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4C31F" w14:textId="77777777" w:rsidR="00D87923" w:rsidRPr="00D87923" w:rsidRDefault="00D87923" w:rsidP="00D87923">
      <w:pPr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D87923">
        <w:rPr>
          <w:rFonts w:cstheme="minorHAnsi"/>
          <w:b/>
          <w:bCs/>
          <w:sz w:val="24"/>
          <w:szCs w:val="24"/>
        </w:rPr>
        <w:t>Ulgi</w:t>
      </w:r>
      <w:proofErr w:type="spellEnd"/>
      <w:r w:rsidRPr="00D8792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87923">
        <w:rPr>
          <w:rFonts w:cstheme="minorHAnsi"/>
          <w:b/>
          <w:bCs/>
          <w:sz w:val="24"/>
          <w:szCs w:val="24"/>
        </w:rPr>
        <w:t>podatkowe</w:t>
      </w:r>
      <w:proofErr w:type="spellEnd"/>
      <w:r w:rsidRPr="00D8792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87923">
        <w:rPr>
          <w:rFonts w:cstheme="minorHAnsi"/>
          <w:b/>
          <w:bCs/>
          <w:sz w:val="24"/>
          <w:szCs w:val="24"/>
        </w:rPr>
        <w:t>dla</w:t>
      </w:r>
      <w:proofErr w:type="spellEnd"/>
      <w:r w:rsidRPr="00D8792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87923">
        <w:rPr>
          <w:rFonts w:cstheme="minorHAnsi"/>
          <w:b/>
          <w:bCs/>
          <w:sz w:val="24"/>
          <w:szCs w:val="24"/>
        </w:rPr>
        <w:t>małopolskich</w:t>
      </w:r>
      <w:proofErr w:type="spellEnd"/>
      <w:r w:rsidRPr="00D8792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87923">
        <w:rPr>
          <w:rFonts w:cstheme="minorHAnsi"/>
          <w:b/>
          <w:bCs/>
          <w:sz w:val="24"/>
          <w:szCs w:val="24"/>
        </w:rPr>
        <w:t>przedsiębiorców</w:t>
      </w:r>
      <w:proofErr w:type="spellEnd"/>
      <w:r w:rsidRPr="00D87923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Pr="00D87923">
        <w:rPr>
          <w:rFonts w:cstheme="minorHAnsi"/>
          <w:b/>
          <w:bCs/>
          <w:sz w:val="24"/>
          <w:szCs w:val="24"/>
        </w:rPr>
        <w:t>Wsparcie</w:t>
      </w:r>
      <w:proofErr w:type="spellEnd"/>
      <w:r w:rsidRPr="00D8792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87923">
        <w:rPr>
          <w:rFonts w:cstheme="minorHAnsi"/>
          <w:b/>
          <w:bCs/>
          <w:sz w:val="24"/>
          <w:szCs w:val="24"/>
        </w:rPr>
        <w:t>Krakowskiego</w:t>
      </w:r>
      <w:proofErr w:type="spellEnd"/>
      <w:r w:rsidRPr="00D8792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87923">
        <w:rPr>
          <w:rFonts w:cstheme="minorHAnsi"/>
          <w:b/>
          <w:bCs/>
          <w:sz w:val="24"/>
          <w:szCs w:val="24"/>
        </w:rPr>
        <w:t>Parku</w:t>
      </w:r>
      <w:proofErr w:type="spellEnd"/>
      <w:r w:rsidRPr="00D8792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87923">
        <w:rPr>
          <w:rFonts w:cstheme="minorHAnsi"/>
          <w:b/>
          <w:bCs/>
          <w:sz w:val="24"/>
          <w:szCs w:val="24"/>
        </w:rPr>
        <w:t>Technologicznego</w:t>
      </w:r>
      <w:proofErr w:type="spellEnd"/>
      <w:r w:rsidRPr="00D8792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87923">
        <w:rPr>
          <w:rFonts w:cstheme="minorHAnsi"/>
          <w:b/>
          <w:bCs/>
          <w:sz w:val="24"/>
          <w:szCs w:val="24"/>
        </w:rPr>
        <w:t>dla</w:t>
      </w:r>
      <w:proofErr w:type="spellEnd"/>
      <w:r w:rsidRPr="00D87923">
        <w:rPr>
          <w:rFonts w:cstheme="minorHAnsi"/>
          <w:b/>
          <w:bCs/>
          <w:sz w:val="24"/>
          <w:szCs w:val="24"/>
        </w:rPr>
        <w:t xml:space="preserve"> firm</w:t>
      </w:r>
    </w:p>
    <w:p w14:paraId="427E519B" w14:textId="77777777" w:rsidR="00D87923" w:rsidRPr="00D87923" w:rsidRDefault="00D87923" w:rsidP="00D87923">
      <w:pPr>
        <w:rPr>
          <w:rFonts w:cstheme="minorHAnsi"/>
          <w:sz w:val="24"/>
          <w:szCs w:val="24"/>
        </w:rPr>
      </w:pPr>
    </w:p>
    <w:p w14:paraId="030D7CE1" w14:textId="77777777" w:rsidR="00D87923" w:rsidRPr="00D87923" w:rsidRDefault="00D87923" w:rsidP="00D87923">
      <w:pPr>
        <w:rPr>
          <w:rFonts w:cstheme="minorHAnsi"/>
          <w:sz w:val="24"/>
          <w:szCs w:val="24"/>
        </w:rPr>
      </w:pPr>
      <w:proofErr w:type="spellStart"/>
      <w:r w:rsidRPr="00D87923">
        <w:rPr>
          <w:rFonts w:cstheme="minorHAnsi"/>
          <w:sz w:val="24"/>
          <w:szCs w:val="24"/>
        </w:rPr>
        <w:t>Prowadzisz</w:t>
      </w:r>
      <w:proofErr w:type="spellEnd"/>
      <w:r w:rsidRPr="00D87923">
        <w:rPr>
          <w:rFonts w:cstheme="minorHAnsi"/>
          <w:sz w:val="24"/>
          <w:szCs w:val="24"/>
        </w:rPr>
        <w:t xml:space="preserve"> </w:t>
      </w:r>
      <w:proofErr w:type="spellStart"/>
      <w:r w:rsidRPr="00D87923">
        <w:rPr>
          <w:rFonts w:cstheme="minorHAnsi"/>
          <w:sz w:val="24"/>
          <w:szCs w:val="24"/>
        </w:rPr>
        <w:t>przedsiębiorstwo</w:t>
      </w:r>
      <w:proofErr w:type="spellEnd"/>
      <w:r w:rsidRPr="00D87923">
        <w:rPr>
          <w:rFonts w:cstheme="minorHAnsi"/>
          <w:sz w:val="24"/>
          <w:szCs w:val="24"/>
        </w:rPr>
        <w:t xml:space="preserve"> </w:t>
      </w:r>
      <w:proofErr w:type="spellStart"/>
      <w:r w:rsidRPr="00D87923">
        <w:rPr>
          <w:rFonts w:cstheme="minorHAnsi"/>
          <w:sz w:val="24"/>
          <w:szCs w:val="24"/>
        </w:rPr>
        <w:t>na</w:t>
      </w:r>
      <w:proofErr w:type="spellEnd"/>
      <w:r w:rsidRPr="00D87923">
        <w:rPr>
          <w:rFonts w:cstheme="minorHAnsi"/>
          <w:sz w:val="24"/>
          <w:szCs w:val="24"/>
        </w:rPr>
        <w:t xml:space="preserve"> </w:t>
      </w:r>
      <w:proofErr w:type="spellStart"/>
      <w:r w:rsidRPr="00D87923">
        <w:rPr>
          <w:rFonts w:cstheme="minorHAnsi"/>
          <w:sz w:val="24"/>
          <w:szCs w:val="24"/>
        </w:rPr>
        <w:t>terenie</w:t>
      </w:r>
      <w:proofErr w:type="spellEnd"/>
      <w:r w:rsidRPr="00D87923">
        <w:rPr>
          <w:rFonts w:cstheme="minorHAnsi"/>
          <w:sz w:val="24"/>
          <w:szCs w:val="24"/>
        </w:rPr>
        <w:t xml:space="preserve"> </w:t>
      </w:r>
      <w:proofErr w:type="spellStart"/>
      <w:r w:rsidRPr="00D87923">
        <w:rPr>
          <w:rFonts w:cstheme="minorHAnsi"/>
          <w:sz w:val="24"/>
          <w:szCs w:val="24"/>
        </w:rPr>
        <w:t>Małopolski</w:t>
      </w:r>
      <w:proofErr w:type="spellEnd"/>
      <w:r w:rsidRPr="00D87923">
        <w:rPr>
          <w:rFonts w:cstheme="minorHAnsi"/>
          <w:sz w:val="24"/>
          <w:szCs w:val="24"/>
        </w:rPr>
        <w:t xml:space="preserve"> </w:t>
      </w:r>
      <w:proofErr w:type="spellStart"/>
      <w:r w:rsidRPr="00D87923">
        <w:rPr>
          <w:rFonts w:cstheme="minorHAnsi"/>
          <w:sz w:val="24"/>
          <w:szCs w:val="24"/>
        </w:rPr>
        <w:t>lub</w:t>
      </w:r>
      <w:proofErr w:type="spellEnd"/>
      <w:r w:rsidRPr="00D87923">
        <w:rPr>
          <w:rFonts w:cstheme="minorHAnsi"/>
          <w:sz w:val="24"/>
          <w:szCs w:val="24"/>
        </w:rPr>
        <w:t xml:space="preserve"> </w:t>
      </w:r>
      <w:proofErr w:type="spellStart"/>
      <w:r w:rsidRPr="00D87923">
        <w:rPr>
          <w:rFonts w:cstheme="minorHAnsi"/>
          <w:sz w:val="24"/>
          <w:szCs w:val="24"/>
        </w:rPr>
        <w:t>powiatu</w:t>
      </w:r>
      <w:proofErr w:type="spellEnd"/>
      <w:r w:rsidRPr="00D87923">
        <w:rPr>
          <w:rFonts w:cstheme="minorHAnsi"/>
          <w:sz w:val="24"/>
          <w:szCs w:val="24"/>
        </w:rPr>
        <w:t xml:space="preserve"> </w:t>
      </w:r>
      <w:proofErr w:type="spellStart"/>
      <w:r w:rsidRPr="00D87923">
        <w:rPr>
          <w:rFonts w:cstheme="minorHAnsi"/>
          <w:sz w:val="24"/>
          <w:szCs w:val="24"/>
        </w:rPr>
        <w:t>jędrzejowskiego</w:t>
      </w:r>
      <w:proofErr w:type="spellEnd"/>
      <w:r w:rsidRPr="00D87923">
        <w:rPr>
          <w:rFonts w:cstheme="minorHAnsi"/>
          <w:sz w:val="24"/>
          <w:szCs w:val="24"/>
        </w:rPr>
        <w:t xml:space="preserve">? </w:t>
      </w:r>
      <w:proofErr w:type="spellStart"/>
      <w:r w:rsidRPr="00D87923">
        <w:rPr>
          <w:rFonts w:cstheme="minorHAnsi"/>
          <w:sz w:val="24"/>
          <w:szCs w:val="24"/>
        </w:rPr>
        <w:t>Zgłoś</w:t>
      </w:r>
      <w:proofErr w:type="spellEnd"/>
      <w:r w:rsidRPr="00D87923">
        <w:rPr>
          <w:rFonts w:cstheme="minorHAnsi"/>
          <w:sz w:val="24"/>
          <w:szCs w:val="24"/>
        </w:rPr>
        <w:t xml:space="preserve"> </w:t>
      </w:r>
      <w:proofErr w:type="spellStart"/>
      <w:r w:rsidRPr="00D87923">
        <w:rPr>
          <w:rFonts w:cstheme="minorHAnsi"/>
          <w:sz w:val="24"/>
          <w:szCs w:val="24"/>
        </w:rPr>
        <w:t>się</w:t>
      </w:r>
      <w:proofErr w:type="spellEnd"/>
      <w:r w:rsidRPr="00D87923">
        <w:rPr>
          <w:rFonts w:cstheme="minorHAnsi"/>
          <w:sz w:val="24"/>
          <w:szCs w:val="24"/>
        </w:rPr>
        <w:t xml:space="preserve"> do </w:t>
      </w:r>
      <w:proofErr w:type="spellStart"/>
      <w:r w:rsidRPr="00D87923">
        <w:rPr>
          <w:rFonts w:cstheme="minorHAnsi"/>
          <w:sz w:val="24"/>
          <w:szCs w:val="24"/>
        </w:rPr>
        <w:t>Krakowskiego</w:t>
      </w:r>
      <w:proofErr w:type="spellEnd"/>
      <w:r w:rsidRPr="00D87923">
        <w:rPr>
          <w:rFonts w:cstheme="minorHAnsi"/>
          <w:sz w:val="24"/>
          <w:szCs w:val="24"/>
        </w:rPr>
        <w:t xml:space="preserve"> </w:t>
      </w:r>
      <w:proofErr w:type="spellStart"/>
      <w:r w:rsidRPr="00D87923">
        <w:rPr>
          <w:rFonts w:cstheme="minorHAnsi"/>
          <w:sz w:val="24"/>
          <w:szCs w:val="24"/>
        </w:rPr>
        <w:t>Parku</w:t>
      </w:r>
      <w:proofErr w:type="spellEnd"/>
      <w:r w:rsidRPr="00D87923">
        <w:rPr>
          <w:rFonts w:cstheme="minorHAnsi"/>
          <w:sz w:val="24"/>
          <w:szCs w:val="24"/>
        </w:rPr>
        <w:t xml:space="preserve"> </w:t>
      </w:r>
      <w:proofErr w:type="spellStart"/>
      <w:r w:rsidRPr="00D87923">
        <w:rPr>
          <w:rFonts w:cstheme="minorHAnsi"/>
          <w:sz w:val="24"/>
          <w:szCs w:val="24"/>
        </w:rPr>
        <w:t>Technologicznego</w:t>
      </w:r>
      <w:proofErr w:type="spellEnd"/>
      <w:r w:rsidRPr="00D87923">
        <w:rPr>
          <w:rFonts w:cstheme="minorHAnsi"/>
          <w:sz w:val="24"/>
          <w:szCs w:val="24"/>
        </w:rPr>
        <w:t xml:space="preserve">. </w:t>
      </w:r>
      <w:proofErr w:type="spellStart"/>
      <w:r w:rsidRPr="00D87923">
        <w:rPr>
          <w:rFonts w:cstheme="minorHAnsi"/>
          <w:sz w:val="24"/>
          <w:szCs w:val="24"/>
        </w:rPr>
        <w:t>Możesz</w:t>
      </w:r>
      <w:proofErr w:type="spellEnd"/>
      <w:r w:rsidRPr="00D87923">
        <w:rPr>
          <w:rFonts w:cstheme="minorHAnsi"/>
          <w:sz w:val="24"/>
          <w:szCs w:val="24"/>
        </w:rPr>
        <w:t xml:space="preserve"> </w:t>
      </w:r>
      <w:proofErr w:type="spellStart"/>
      <w:r w:rsidRPr="00D87923">
        <w:rPr>
          <w:rFonts w:cstheme="minorHAnsi"/>
          <w:sz w:val="24"/>
          <w:szCs w:val="24"/>
        </w:rPr>
        <w:t>otrzymać</w:t>
      </w:r>
      <w:proofErr w:type="spellEnd"/>
      <w:r w:rsidRPr="00D87923">
        <w:rPr>
          <w:rFonts w:cstheme="minorHAnsi"/>
          <w:sz w:val="24"/>
          <w:szCs w:val="24"/>
        </w:rPr>
        <w:t xml:space="preserve"> </w:t>
      </w:r>
      <w:proofErr w:type="spellStart"/>
      <w:r w:rsidRPr="00D87923">
        <w:rPr>
          <w:rFonts w:cstheme="minorHAnsi"/>
          <w:sz w:val="24"/>
          <w:szCs w:val="24"/>
        </w:rPr>
        <w:t>wsparcie</w:t>
      </w:r>
      <w:proofErr w:type="spellEnd"/>
      <w:r w:rsidRPr="00D87923">
        <w:rPr>
          <w:rFonts w:cstheme="minorHAnsi"/>
          <w:sz w:val="24"/>
          <w:szCs w:val="24"/>
        </w:rPr>
        <w:t xml:space="preserve">: </w:t>
      </w:r>
      <w:proofErr w:type="spellStart"/>
      <w:r w:rsidRPr="00D87923">
        <w:rPr>
          <w:rFonts w:cstheme="minorHAnsi"/>
          <w:sz w:val="24"/>
          <w:szCs w:val="24"/>
        </w:rPr>
        <w:t>zwolnienie</w:t>
      </w:r>
      <w:proofErr w:type="spellEnd"/>
      <w:r w:rsidRPr="00D87923">
        <w:rPr>
          <w:rFonts w:cstheme="minorHAnsi"/>
          <w:sz w:val="24"/>
          <w:szCs w:val="24"/>
        </w:rPr>
        <w:t xml:space="preserve"> z </w:t>
      </w:r>
      <w:proofErr w:type="spellStart"/>
      <w:r w:rsidRPr="00D87923">
        <w:rPr>
          <w:rFonts w:cstheme="minorHAnsi"/>
          <w:sz w:val="24"/>
          <w:szCs w:val="24"/>
        </w:rPr>
        <w:t>podatku</w:t>
      </w:r>
      <w:proofErr w:type="spellEnd"/>
      <w:r w:rsidRPr="00D87923">
        <w:rPr>
          <w:rFonts w:cstheme="minorHAnsi"/>
          <w:sz w:val="24"/>
          <w:szCs w:val="24"/>
        </w:rPr>
        <w:t xml:space="preserve"> </w:t>
      </w:r>
      <w:proofErr w:type="spellStart"/>
      <w:r w:rsidRPr="00D87923">
        <w:rPr>
          <w:rFonts w:cstheme="minorHAnsi"/>
          <w:sz w:val="24"/>
          <w:szCs w:val="24"/>
        </w:rPr>
        <w:t>dochodowego</w:t>
      </w:r>
      <w:proofErr w:type="spellEnd"/>
      <w:r w:rsidRPr="00D87923">
        <w:rPr>
          <w:rFonts w:cstheme="minorHAnsi"/>
          <w:sz w:val="24"/>
          <w:szCs w:val="24"/>
        </w:rPr>
        <w:t xml:space="preserve"> CIT </w:t>
      </w:r>
      <w:proofErr w:type="spellStart"/>
      <w:r w:rsidRPr="00D87923">
        <w:rPr>
          <w:rFonts w:cstheme="minorHAnsi"/>
          <w:sz w:val="24"/>
          <w:szCs w:val="24"/>
        </w:rPr>
        <w:t>lub</w:t>
      </w:r>
      <w:proofErr w:type="spellEnd"/>
      <w:r w:rsidRPr="00D87923">
        <w:rPr>
          <w:rFonts w:cstheme="minorHAnsi"/>
          <w:sz w:val="24"/>
          <w:szCs w:val="24"/>
        </w:rPr>
        <w:t xml:space="preserve"> PIT. </w:t>
      </w:r>
    </w:p>
    <w:p w14:paraId="5711846E" w14:textId="77777777" w:rsidR="00D87923" w:rsidRPr="00D87923" w:rsidRDefault="00D87923" w:rsidP="00CD586C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val="pl-PL"/>
        </w:rPr>
      </w:pPr>
    </w:p>
    <w:p w14:paraId="6F765370" w14:textId="377C87D9" w:rsidR="00CD586C" w:rsidRPr="00D87923" w:rsidRDefault="00CD586C" w:rsidP="00CD586C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val="pl-PL"/>
        </w:rPr>
      </w:pPr>
      <w:r w:rsidRPr="00D87923">
        <w:rPr>
          <w:rFonts w:eastAsia="Times New Roman" w:cstheme="minorHAnsi"/>
          <w:color w:val="010000"/>
          <w:sz w:val="24"/>
          <w:szCs w:val="24"/>
          <w:lang w:val="pl-PL"/>
        </w:rPr>
        <w:t>W Małopolsce warto inwestować i korzystać z ulgi poda</w:t>
      </w:r>
      <w:r w:rsidR="00867366" w:rsidRPr="00D87923">
        <w:rPr>
          <w:rFonts w:eastAsia="Times New Roman" w:cstheme="minorHAnsi"/>
          <w:color w:val="010000"/>
          <w:sz w:val="24"/>
          <w:szCs w:val="24"/>
          <w:lang w:val="pl-PL"/>
        </w:rPr>
        <w:t xml:space="preserve">tkowej w ramach Polskiej Strefy </w:t>
      </w:r>
      <w:r w:rsidRPr="00D87923">
        <w:rPr>
          <w:rFonts w:eastAsia="Times New Roman" w:cstheme="minorHAnsi"/>
          <w:color w:val="010000"/>
          <w:sz w:val="24"/>
          <w:szCs w:val="24"/>
          <w:lang w:val="pl-PL"/>
        </w:rPr>
        <w:t>Inwestycji</w:t>
      </w:r>
      <w:r w:rsidR="00867366" w:rsidRPr="00D87923">
        <w:rPr>
          <w:rFonts w:eastAsia="Times New Roman" w:cstheme="minorHAnsi"/>
          <w:color w:val="010000"/>
          <w:sz w:val="24"/>
          <w:szCs w:val="24"/>
          <w:lang w:val="pl-PL"/>
        </w:rPr>
        <w:t xml:space="preserve"> (PSI) – programu pomocy dla inwestorów obsługiwanego przez Krakowski Park Technologiczny</w:t>
      </w:r>
      <w:r w:rsidRPr="00D87923">
        <w:rPr>
          <w:rFonts w:eastAsia="Times New Roman" w:cstheme="minorHAnsi"/>
          <w:color w:val="010000"/>
          <w:sz w:val="24"/>
          <w:szCs w:val="24"/>
          <w:lang w:val="pl-PL"/>
        </w:rPr>
        <w:t>.</w:t>
      </w:r>
    </w:p>
    <w:p w14:paraId="5EB9CA45" w14:textId="77777777" w:rsidR="00D87923" w:rsidRPr="00D87923" w:rsidRDefault="00D87923" w:rsidP="00CD586C">
      <w:pPr>
        <w:spacing w:after="0" w:line="240" w:lineRule="auto"/>
        <w:rPr>
          <w:rFonts w:eastAsia="Times New Roman" w:cstheme="minorHAnsi"/>
          <w:b/>
          <w:bCs/>
          <w:color w:val="010000"/>
          <w:sz w:val="24"/>
          <w:szCs w:val="24"/>
          <w:lang w:val="pl-PL"/>
        </w:rPr>
      </w:pPr>
    </w:p>
    <w:p w14:paraId="70AAACC9" w14:textId="29348407" w:rsidR="00D87923" w:rsidRPr="00D87923" w:rsidRDefault="00CD586C" w:rsidP="00CD586C">
      <w:pPr>
        <w:spacing w:after="0" w:line="240" w:lineRule="auto"/>
        <w:rPr>
          <w:rFonts w:eastAsia="Times New Roman" w:cstheme="minorHAnsi"/>
          <w:b/>
          <w:bCs/>
          <w:color w:val="010000"/>
          <w:sz w:val="24"/>
          <w:szCs w:val="24"/>
          <w:lang w:val="pl-PL"/>
        </w:rPr>
      </w:pPr>
      <w:r w:rsidRPr="00D87923">
        <w:rPr>
          <w:rFonts w:eastAsia="Times New Roman" w:cstheme="minorHAnsi"/>
          <w:b/>
          <w:bCs/>
          <w:color w:val="010000"/>
          <w:sz w:val="24"/>
          <w:szCs w:val="24"/>
          <w:lang w:val="pl-PL"/>
        </w:rPr>
        <w:t xml:space="preserve">Kto może ubiegać się o wsparcie? </w:t>
      </w:r>
    </w:p>
    <w:p w14:paraId="29F37134" w14:textId="77777777" w:rsidR="00CD586C" w:rsidRPr="00D87923" w:rsidRDefault="00CD586C" w:rsidP="00CD586C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val="pl-PL"/>
        </w:rPr>
      </w:pPr>
      <w:r w:rsidRPr="00D87923">
        <w:rPr>
          <w:rFonts w:eastAsia="Times New Roman" w:cstheme="minorHAnsi"/>
          <w:color w:val="010000"/>
          <w:sz w:val="24"/>
          <w:szCs w:val="24"/>
          <w:lang w:val="pl-PL"/>
        </w:rPr>
        <w:t>O wsparcie mogą się ubiegać przedsiębiorcy, którzy chcą:</w:t>
      </w:r>
    </w:p>
    <w:p w14:paraId="7B4A8F2F" w14:textId="55D8850A" w:rsidR="00CD586C" w:rsidRPr="00D87923" w:rsidRDefault="00CD586C" w:rsidP="00CD586C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010000"/>
          <w:sz w:val="24"/>
          <w:szCs w:val="24"/>
        </w:rPr>
      </w:pPr>
      <w:proofErr w:type="spellStart"/>
      <w:r w:rsidRPr="00D87923">
        <w:rPr>
          <w:rFonts w:eastAsia="Times New Roman" w:cstheme="minorHAnsi"/>
          <w:color w:val="010000"/>
          <w:sz w:val="24"/>
          <w:szCs w:val="24"/>
        </w:rPr>
        <w:t>utworzyć</w:t>
      </w:r>
      <w:proofErr w:type="spellEnd"/>
      <w:r w:rsidRPr="00D87923">
        <w:rPr>
          <w:rFonts w:eastAsia="Times New Roman" w:cstheme="minorHAnsi"/>
          <w:color w:val="010000"/>
          <w:sz w:val="24"/>
          <w:szCs w:val="24"/>
        </w:rPr>
        <w:t xml:space="preserve"> </w:t>
      </w:r>
      <w:proofErr w:type="spellStart"/>
      <w:r w:rsidRPr="00D87923">
        <w:rPr>
          <w:rFonts w:eastAsia="Times New Roman" w:cstheme="minorHAnsi"/>
          <w:color w:val="010000"/>
          <w:sz w:val="24"/>
          <w:szCs w:val="24"/>
        </w:rPr>
        <w:t>nowy</w:t>
      </w:r>
      <w:proofErr w:type="spellEnd"/>
      <w:r w:rsidRPr="00D87923">
        <w:rPr>
          <w:rFonts w:eastAsia="Times New Roman" w:cstheme="minorHAnsi"/>
          <w:color w:val="010000"/>
          <w:sz w:val="24"/>
          <w:szCs w:val="24"/>
        </w:rPr>
        <w:t xml:space="preserve"> </w:t>
      </w:r>
      <w:proofErr w:type="spellStart"/>
      <w:r w:rsidRPr="00D87923">
        <w:rPr>
          <w:rFonts w:eastAsia="Times New Roman" w:cstheme="minorHAnsi"/>
          <w:color w:val="010000"/>
          <w:sz w:val="24"/>
          <w:szCs w:val="24"/>
        </w:rPr>
        <w:t>zakład</w:t>
      </w:r>
      <w:proofErr w:type="spellEnd"/>
      <w:r w:rsidRPr="00D87923">
        <w:rPr>
          <w:rFonts w:eastAsia="Times New Roman" w:cstheme="minorHAnsi"/>
          <w:color w:val="010000"/>
          <w:sz w:val="24"/>
          <w:szCs w:val="24"/>
        </w:rPr>
        <w:t>,</w:t>
      </w:r>
    </w:p>
    <w:p w14:paraId="76640039" w14:textId="77777777" w:rsidR="00CD586C" w:rsidRPr="00D87923" w:rsidRDefault="00CD586C" w:rsidP="00CD586C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010000"/>
          <w:sz w:val="24"/>
          <w:szCs w:val="24"/>
          <w:lang w:val="pl-PL"/>
        </w:rPr>
      </w:pPr>
      <w:r w:rsidRPr="00D87923">
        <w:rPr>
          <w:rFonts w:eastAsia="Times New Roman" w:cstheme="minorHAnsi"/>
          <w:color w:val="010000"/>
          <w:sz w:val="24"/>
          <w:szCs w:val="24"/>
          <w:lang w:val="pl-PL"/>
        </w:rPr>
        <w:t>zwiększyć zdolność produkcyjną swojego zakładu,</w:t>
      </w:r>
    </w:p>
    <w:p w14:paraId="7569782D" w14:textId="77777777" w:rsidR="00CD586C" w:rsidRPr="00D87923" w:rsidRDefault="00CD586C" w:rsidP="00CD586C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010000"/>
          <w:sz w:val="24"/>
          <w:szCs w:val="24"/>
        </w:rPr>
      </w:pPr>
      <w:proofErr w:type="spellStart"/>
      <w:r w:rsidRPr="00D87923">
        <w:rPr>
          <w:rFonts w:eastAsia="Times New Roman" w:cstheme="minorHAnsi"/>
          <w:color w:val="010000"/>
          <w:sz w:val="24"/>
          <w:szCs w:val="24"/>
        </w:rPr>
        <w:t>wprowadzić</w:t>
      </w:r>
      <w:proofErr w:type="spellEnd"/>
      <w:r w:rsidRPr="00D87923">
        <w:rPr>
          <w:rFonts w:eastAsia="Times New Roman" w:cstheme="minorHAnsi"/>
          <w:color w:val="010000"/>
          <w:sz w:val="24"/>
          <w:szCs w:val="24"/>
        </w:rPr>
        <w:t xml:space="preserve"> </w:t>
      </w:r>
      <w:proofErr w:type="spellStart"/>
      <w:r w:rsidRPr="00D87923">
        <w:rPr>
          <w:rFonts w:eastAsia="Times New Roman" w:cstheme="minorHAnsi"/>
          <w:color w:val="010000"/>
          <w:sz w:val="24"/>
          <w:szCs w:val="24"/>
        </w:rPr>
        <w:t>nowe</w:t>
      </w:r>
      <w:proofErr w:type="spellEnd"/>
      <w:r w:rsidRPr="00D87923">
        <w:rPr>
          <w:rFonts w:eastAsia="Times New Roman" w:cstheme="minorHAnsi"/>
          <w:color w:val="010000"/>
          <w:sz w:val="24"/>
          <w:szCs w:val="24"/>
        </w:rPr>
        <w:t xml:space="preserve"> </w:t>
      </w:r>
      <w:proofErr w:type="spellStart"/>
      <w:r w:rsidRPr="00D87923">
        <w:rPr>
          <w:rFonts w:eastAsia="Times New Roman" w:cstheme="minorHAnsi"/>
          <w:color w:val="010000"/>
          <w:sz w:val="24"/>
          <w:szCs w:val="24"/>
        </w:rPr>
        <w:t>produkty</w:t>
      </w:r>
      <w:proofErr w:type="spellEnd"/>
      <w:r w:rsidRPr="00D87923">
        <w:rPr>
          <w:rFonts w:eastAsia="Times New Roman" w:cstheme="minorHAnsi"/>
          <w:color w:val="010000"/>
          <w:sz w:val="24"/>
          <w:szCs w:val="24"/>
        </w:rPr>
        <w:t>,</w:t>
      </w:r>
    </w:p>
    <w:p w14:paraId="6A343EB8" w14:textId="1891AF15" w:rsidR="00CD586C" w:rsidRPr="00D87923" w:rsidRDefault="00CD586C" w:rsidP="00CD586C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010000"/>
          <w:sz w:val="24"/>
          <w:szCs w:val="24"/>
        </w:rPr>
      </w:pPr>
      <w:proofErr w:type="spellStart"/>
      <w:r w:rsidRPr="00D87923">
        <w:rPr>
          <w:rFonts w:eastAsia="Times New Roman" w:cstheme="minorHAnsi"/>
          <w:color w:val="010000"/>
          <w:sz w:val="24"/>
          <w:szCs w:val="24"/>
        </w:rPr>
        <w:t>zmienić</w:t>
      </w:r>
      <w:proofErr w:type="spellEnd"/>
      <w:r w:rsidRPr="00D87923">
        <w:rPr>
          <w:rFonts w:eastAsia="Times New Roman" w:cstheme="minorHAnsi"/>
          <w:color w:val="010000"/>
          <w:sz w:val="24"/>
          <w:szCs w:val="24"/>
        </w:rPr>
        <w:t xml:space="preserve"> </w:t>
      </w:r>
      <w:proofErr w:type="spellStart"/>
      <w:r w:rsidRPr="00D87923">
        <w:rPr>
          <w:rFonts w:eastAsia="Times New Roman" w:cstheme="minorHAnsi"/>
          <w:color w:val="010000"/>
          <w:sz w:val="24"/>
          <w:szCs w:val="24"/>
        </w:rPr>
        <w:t>proces</w:t>
      </w:r>
      <w:proofErr w:type="spellEnd"/>
      <w:r w:rsidRPr="00D87923">
        <w:rPr>
          <w:rFonts w:eastAsia="Times New Roman" w:cstheme="minorHAnsi"/>
          <w:color w:val="010000"/>
          <w:sz w:val="24"/>
          <w:szCs w:val="24"/>
        </w:rPr>
        <w:t xml:space="preserve"> </w:t>
      </w:r>
      <w:proofErr w:type="spellStart"/>
      <w:r w:rsidRPr="00D87923">
        <w:rPr>
          <w:rFonts w:eastAsia="Times New Roman" w:cstheme="minorHAnsi"/>
          <w:color w:val="010000"/>
          <w:sz w:val="24"/>
          <w:szCs w:val="24"/>
        </w:rPr>
        <w:t>produkcyjny</w:t>
      </w:r>
      <w:proofErr w:type="spellEnd"/>
      <w:r w:rsidRPr="00D87923">
        <w:rPr>
          <w:rFonts w:eastAsia="Times New Roman" w:cstheme="minorHAnsi"/>
          <w:color w:val="010000"/>
          <w:sz w:val="24"/>
          <w:szCs w:val="24"/>
        </w:rPr>
        <w:t>.</w:t>
      </w:r>
    </w:p>
    <w:p w14:paraId="27F66F54" w14:textId="77777777" w:rsidR="00D87923" w:rsidRPr="00D87923" w:rsidRDefault="00D87923" w:rsidP="00D87923">
      <w:pPr>
        <w:spacing w:after="0" w:line="240" w:lineRule="auto"/>
        <w:ind w:left="300"/>
        <w:rPr>
          <w:rFonts w:eastAsia="Times New Roman" w:cstheme="minorHAnsi"/>
          <w:color w:val="010000"/>
          <w:sz w:val="24"/>
          <w:szCs w:val="24"/>
        </w:rPr>
      </w:pPr>
    </w:p>
    <w:p w14:paraId="71571A18" w14:textId="77777777" w:rsidR="00CD586C" w:rsidRPr="00D87923" w:rsidRDefault="00CD586C" w:rsidP="00CD586C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val="pl-PL"/>
        </w:rPr>
      </w:pPr>
      <w:r w:rsidRPr="00D87923">
        <w:rPr>
          <w:rFonts w:eastAsia="Times New Roman" w:cstheme="minorHAnsi"/>
          <w:b/>
          <w:bCs/>
          <w:color w:val="010000"/>
          <w:sz w:val="24"/>
          <w:szCs w:val="24"/>
          <w:lang w:val="pl-PL"/>
        </w:rPr>
        <w:t xml:space="preserve">Jakiego typu branże mogą ubiegać się o wsparcie? </w:t>
      </w:r>
    </w:p>
    <w:p w14:paraId="3590F139" w14:textId="21640C97" w:rsidR="00CD586C" w:rsidRPr="00D87923" w:rsidRDefault="00CD586C" w:rsidP="00CD586C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val="pl-PL"/>
        </w:rPr>
      </w:pPr>
      <w:r w:rsidRPr="00D87923">
        <w:rPr>
          <w:rFonts w:eastAsia="Times New Roman" w:cstheme="minorHAnsi"/>
          <w:color w:val="010000"/>
          <w:sz w:val="24"/>
          <w:szCs w:val="24"/>
          <w:lang w:val="pl-PL"/>
        </w:rPr>
        <w:t xml:space="preserve">O pomoc może ubiegać się firma z szerokiego wachlarza branż. </w:t>
      </w:r>
      <w:r w:rsidR="00D87923" w:rsidRPr="00D87923">
        <w:rPr>
          <w:rFonts w:eastAsia="Times New Roman" w:cstheme="minorHAnsi"/>
          <w:color w:val="010000"/>
          <w:sz w:val="24"/>
          <w:szCs w:val="24"/>
          <w:lang w:val="pl-PL"/>
        </w:rPr>
        <w:t xml:space="preserve">Pomoc mogą otrzymać niemal wszystkie firmy produkcyjne i logistyczne oraz niektóre usługowe. </w:t>
      </w:r>
      <w:r w:rsidRPr="00D87923">
        <w:rPr>
          <w:rFonts w:eastAsia="Times New Roman" w:cstheme="minorHAnsi"/>
          <w:color w:val="010000"/>
          <w:sz w:val="24"/>
          <w:szCs w:val="24"/>
          <w:lang w:val="pl-PL"/>
        </w:rPr>
        <w:t>Wśród ostatnich inwestorów</w:t>
      </w:r>
      <w:r w:rsidR="00867366" w:rsidRPr="00D87923">
        <w:rPr>
          <w:rFonts w:eastAsia="Times New Roman" w:cstheme="minorHAnsi"/>
          <w:color w:val="010000"/>
          <w:sz w:val="24"/>
          <w:szCs w:val="24"/>
          <w:lang w:val="pl-PL"/>
        </w:rPr>
        <w:t xml:space="preserve"> w PSI,</w:t>
      </w:r>
      <w:r w:rsidRPr="00D87923">
        <w:rPr>
          <w:rFonts w:eastAsia="Times New Roman" w:cstheme="minorHAnsi"/>
          <w:color w:val="010000"/>
          <w:sz w:val="24"/>
          <w:szCs w:val="24"/>
          <w:lang w:val="pl-PL"/>
        </w:rPr>
        <w:t xml:space="preserve"> znalazły się:</w:t>
      </w:r>
    </w:p>
    <w:p w14:paraId="7B827BAC" w14:textId="40276417" w:rsidR="00CD586C" w:rsidRPr="00D87923" w:rsidRDefault="00CD586C" w:rsidP="00CD586C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10000"/>
          <w:sz w:val="24"/>
          <w:szCs w:val="24"/>
          <w:lang w:val="pl-PL"/>
        </w:rPr>
      </w:pPr>
      <w:r w:rsidRPr="00D87923">
        <w:rPr>
          <w:rFonts w:eastAsia="Times New Roman" w:cstheme="minorHAnsi"/>
          <w:color w:val="010000"/>
          <w:sz w:val="24"/>
          <w:szCs w:val="24"/>
          <w:lang w:val="pl-PL"/>
        </w:rPr>
        <w:t>branże tradycyjne (przemysł motoryzacyjny, ,środków transportu, chemiczny, sektor spożywczy. Warto zauważyć także producentów innowacyjnych łazienek, zbiorników kompozytowych, wyposażenia meblowego czy  elementów drewnianych i metalowych).</w:t>
      </w:r>
    </w:p>
    <w:p w14:paraId="49229DE1" w14:textId="1643B8E1" w:rsidR="00CD586C" w:rsidRPr="00D87923" w:rsidRDefault="00CD586C" w:rsidP="00D8792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10000"/>
          <w:sz w:val="24"/>
          <w:szCs w:val="24"/>
          <w:lang w:val="pl-PL"/>
        </w:rPr>
      </w:pPr>
      <w:r w:rsidRPr="00D87923">
        <w:rPr>
          <w:rFonts w:eastAsia="Times New Roman" w:cstheme="minorHAnsi"/>
          <w:color w:val="010000"/>
          <w:sz w:val="24"/>
          <w:szCs w:val="24"/>
          <w:lang w:val="pl-PL"/>
        </w:rPr>
        <w:t>firmy z sektora usług ( informatycznych, badawczo-rozwojowych w dziedzinie nauk przyrodniczych i technicznych, rachunkowości i kontroli ksiąg, usług w zakresie księgowości (z wyłączeniem deklaracji podatkowych), badań i analiz technicznych, centrów telefonicznych, usług architektonicznych oraz inżynieryjnych).</w:t>
      </w:r>
    </w:p>
    <w:p w14:paraId="3F183B4F" w14:textId="77777777" w:rsidR="00D87923" w:rsidRPr="00D87923" w:rsidRDefault="00D87923" w:rsidP="00D87923">
      <w:pPr>
        <w:pStyle w:val="Akapitzlist"/>
        <w:spacing w:after="0" w:line="240" w:lineRule="auto"/>
        <w:ind w:left="770"/>
        <w:rPr>
          <w:rFonts w:eastAsia="Times New Roman" w:cstheme="minorHAnsi"/>
          <w:color w:val="010000"/>
          <w:sz w:val="24"/>
          <w:szCs w:val="24"/>
          <w:lang w:val="pl-PL"/>
        </w:rPr>
      </w:pPr>
    </w:p>
    <w:p w14:paraId="500F9C73" w14:textId="77777777" w:rsidR="00CD586C" w:rsidRPr="00D87923" w:rsidRDefault="00CD586C" w:rsidP="00CD586C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val="pl-PL"/>
        </w:rPr>
      </w:pPr>
      <w:r w:rsidRPr="00D87923">
        <w:rPr>
          <w:rFonts w:eastAsia="Times New Roman" w:cstheme="minorHAnsi"/>
          <w:b/>
          <w:bCs/>
          <w:color w:val="010000"/>
          <w:sz w:val="24"/>
          <w:szCs w:val="24"/>
          <w:lang w:val="pl-PL"/>
        </w:rPr>
        <w:t xml:space="preserve">Kto wydaje decyzję o wsparciu? </w:t>
      </w:r>
    </w:p>
    <w:p w14:paraId="01F1CE35" w14:textId="1FA8244C" w:rsidR="00CD586C" w:rsidRPr="00D87923" w:rsidRDefault="00CD586C" w:rsidP="00CD586C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val="pl-PL"/>
        </w:rPr>
      </w:pPr>
      <w:r w:rsidRPr="00D87923">
        <w:rPr>
          <w:rFonts w:eastAsia="Times New Roman" w:cstheme="minorHAnsi"/>
          <w:color w:val="010000"/>
          <w:sz w:val="24"/>
          <w:szCs w:val="24"/>
          <w:lang w:val="pl-PL"/>
        </w:rPr>
        <w:t xml:space="preserve">Decyzję o wsparciu na obszarze województwa małopolskiego oraz powiatu jędrzejowskiego (w woj. </w:t>
      </w:r>
      <w:r w:rsidR="000C321E" w:rsidRPr="00D87923">
        <w:rPr>
          <w:rFonts w:eastAsia="Times New Roman" w:cstheme="minorHAnsi"/>
          <w:color w:val="010000"/>
          <w:sz w:val="24"/>
          <w:szCs w:val="24"/>
          <w:lang w:val="pl-PL"/>
        </w:rPr>
        <w:t>ś</w:t>
      </w:r>
      <w:r w:rsidRPr="00D87923">
        <w:rPr>
          <w:rFonts w:eastAsia="Times New Roman" w:cstheme="minorHAnsi"/>
          <w:color w:val="010000"/>
          <w:sz w:val="24"/>
          <w:szCs w:val="24"/>
          <w:lang w:val="pl-PL"/>
        </w:rPr>
        <w:t>więtokrzyskim) – na podstawie wniosku przedsiębiorcy – wydaje Krakowski Park Technologiczny w imieniu ministra właściwego ds. gospodarki.</w:t>
      </w:r>
    </w:p>
    <w:p w14:paraId="10854AA2" w14:textId="77777777" w:rsidR="00D87923" w:rsidRPr="00D87923" w:rsidRDefault="00D87923" w:rsidP="00CD586C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val="pl-PL"/>
        </w:rPr>
      </w:pPr>
    </w:p>
    <w:p w14:paraId="34808658" w14:textId="77777777" w:rsidR="00CD586C" w:rsidRPr="00D87923" w:rsidRDefault="00CD586C" w:rsidP="00CD586C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val="pl-PL"/>
        </w:rPr>
      </w:pPr>
      <w:r w:rsidRPr="00D87923">
        <w:rPr>
          <w:rFonts w:eastAsia="Times New Roman" w:cstheme="minorHAnsi"/>
          <w:b/>
          <w:bCs/>
          <w:color w:val="010000"/>
          <w:sz w:val="24"/>
          <w:szCs w:val="24"/>
          <w:lang w:val="pl-PL"/>
        </w:rPr>
        <w:t xml:space="preserve">Jaka jest realna pomoc dla przedsiębiorstwa? </w:t>
      </w:r>
    </w:p>
    <w:p w14:paraId="41AEB590" w14:textId="77777777" w:rsidR="00CD586C" w:rsidRPr="00D87923" w:rsidRDefault="00CD586C" w:rsidP="00CD586C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val="pl-PL"/>
        </w:rPr>
      </w:pPr>
      <w:r w:rsidRPr="00D87923">
        <w:rPr>
          <w:rFonts w:eastAsia="Times New Roman" w:cstheme="minorHAnsi"/>
          <w:color w:val="010000"/>
          <w:sz w:val="24"/>
          <w:szCs w:val="24"/>
          <w:lang w:val="pl-PL"/>
        </w:rPr>
        <w:t>Wysokość pomocy publicznej na obszarze obsługiwanym przez KPT (zwolnienia z podatku dochodowego CIT lub PIT) wynosi:</w:t>
      </w:r>
    </w:p>
    <w:p w14:paraId="66782CC0" w14:textId="77777777" w:rsidR="00CD586C" w:rsidRPr="00D87923" w:rsidRDefault="00CD586C" w:rsidP="00CD586C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010000"/>
          <w:sz w:val="24"/>
          <w:szCs w:val="24"/>
        </w:rPr>
      </w:pPr>
      <w:r w:rsidRPr="00D87923">
        <w:rPr>
          <w:rFonts w:eastAsia="Times New Roman" w:cstheme="minorHAnsi"/>
          <w:b/>
          <w:bCs/>
          <w:color w:val="010000"/>
          <w:sz w:val="24"/>
          <w:szCs w:val="24"/>
        </w:rPr>
        <w:t>35%</w:t>
      </w:r>
      <w:r w:rsidRPr="00D87923">
        <w:rPr>
          <w:rFonts w:eastAsia="Times New Roman" w:cstheme="minorHAnsi"/>
          <w:color w:val="010000"/>
          <w:sz w:val="24"/>
          <w:szCs w:val="24"/>
        </w:rPr>
        <w:t xml:space="preserve"> </w:t>
      </w:r>
      <w:proofErr w:type="spellStart"/>
      <w:r w:rsidRPr="00D87923">
        <w:rPr>
          <w:rFonts w:eastAsia="Times New Roman" w:cstheme="minorHAnsi"/>
          <w:color w:val="010000"/>
          <w:sz w:val="24"/>
          <w:szCs w:val="24"/>
        </w:rPr>
        <w:t>dla</w:t>
      </w:r>
      <w:proofErr w:type="spellEnd"/>
      <w:r w:rsidRPr="00D87923">
        <w:rPr>
          <w:rFonts w:eastAsia="Times New Roman" w:cstheme="minorHAnsi"/>
          <w:color w:val="010000"/>
          <w:sz w:val="24"/>
          <w:szCs w:val="24"/>
        </w:rPr>
        <w:t xml:space="preserve"> </w:t>
      </w:r>
      <w:proofErr w:type="spellStart"/>
      <w:r w:rsidRPr="00D87923">
        <w:rPr>
          <w:rFonts w:eastAsia="Times New Roman" w:cstheme="minorHAnsi"/>
          <w:color w:val="010000"/>
          <w:sz w:val="24"/>
          <w:szCs w:val="24"/>
        </w:rPr>
        <w:t>dużych</w:t>
      </w:r>
      <w:proofErr w:type="spellEnd"/>
    </w:p>
    <w:p w14:paraId="2B59C0FB" w14:textId="77777777" w:rsidR="00CD586C" w:rsidRPr="00D87923" w:rsidRDefault="00CD586C" w:rsidP="00CD586C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010000"/>
          <w:sz w:val="24"/>
          <w:szCs w:val="24"/>
        </w:rPr>
      </w:pPr>
      <w:r w:rsidRPr="00D87923">
        <w:rPr>
          <w:rFonts w:eastAsia="Times New Roman" w:cstheme="minorHAnsi"/>
          <w:b/>
          <w:bCs/>
          <w:color w:val="010000"/>
          <w:sz w:val="24"/>
          <w:szCs w:val="24"/>
        </w:rPr>
        <w:t>45%</w:t>
      </w:r>
      <w:r w:rsidRPr="00D87923">
        <w:rPr>
          <w:rFonts w:eastAsia="Times New Roman" w:cstheme="minorHAnsi"/>
          <w:color w:val="010000"/>
          <w:sz w:val="24"/>
          <w:szCs w:val="24"/>
        </w:rPr>
        <w:t xml:space="preserve"> </w:t>
      </w:r>
      <w:proofErr w:type="spellStart"/>
      <w:r w:rsidRPr="00D87923">
        <w:rPr>
          <w:rFonts w:eastAsia="Times New Roman" w:cstheme="minorHAnsi"/>
          <w:color w:val="010000"/>
          <w:sz w:val="24"/>
          <w:szCs w:val="24"/>
        </w:rPr>
        <w:t>dla</w:t>
      </w:r>
      <w:proofErr w:type="spellEnd"/>
      <w:r w:rsidRPr="00D87923">
        <w:rPr>
          <w:rFonts w:eastAsia="Times New Roman" w:cstheme="minorHAnsi"/>
          <w:color w:val="010000"/>
          <w:sz w:val="24"/>
          <w:szCs w:val="24"/>
        </w:rPr>
        <w:t xml:space="preserve"> </w:t>
      </w:r>
      <w:proofErr w:type="spellStart"/>
      <w:r w:rsidRPr="00D87923">
        <w:rPr>
          <w:rFonts w:eastAsia="Times New Roman" w:cstheme="minorHAnsi"/>
          <w:color w:val="010000"/>
          <w:sz w:val="24"/>
          <w:szCs w:val="24"/>
        </w:rPr>
        <w:t>średnich</w:t>
      </w:r>
      <w:proofErr w:type="spellEnd"/>
    </w:p>
    <w:p w14:paraId="2D4D20FF" w14:textId="77777777" w:rsidR="00CD586C" w:rsidRPr="00D87923" w:rsidRDefault="00CD586C" w:rsidP="00CD586C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010000"/>
          <w:sz w:val="24"/>
          <w:szCs w:val="24"/>
          <w:lang w:val="pl-PL"/>
        </w:rPr>
      </w:pPr>
      <w:r w:rsidRPr="00D87923">
        <w:rPr>
          <w:rFonts w:eastAsia="Times New Roman" w:cstheme="minorHAnsi"/>
          <w:b/>
          <w:bCs/>
          <w:color w:val="010000"/>
          <w:sz w:val="24"/>
          <w:szCs w:val="24"/>
          <w:lang w:val="pl-PL"/>
        </w:rPr>
        <w:t>55%</w:t>
      </w:r>
      <w:r w:rsidRPr="00D87923">
        <w:rPr>
          <w:rFonts w:eastAsia="Times New Roman" w:cstheme="minorHAnsi"/>
          <w:color w:val="010000"/>
          <w:sz w:val="24"/>
          <w:szCs w:val="24"/>
          <w:lang w:val="pl-PL"/>
        </w:rPr>
        <w:t xml:space="preserve"> dla małych i mikro przedsiębiorstw, </w:t>
      </w:r>
      <w:r w:rsidRPr="00D87923">
        <w:rPr>
          <w:rFonts w:eastAsia="Times New Roman" w:cstheme="minorHAnsi"/>
          <w:b/>
          <w:bCs/>
          <w:color w:val="010000"/>
          <w:sz w:val="24"/>
          <w:szCs w:val="24"/>
          <w:lang w:val="pl-PL"/>
        </w:rPr>
        <w:t>poniesionych nakładów inwestycyjnych</w:t>
      </w:r>
      <w:r w:rsidRPr="00D87923">
        <w:rPr>
          <w:rFonts w:eastAsia="Times New Roman" w:cstheme="minorHAnsi"/>
          <w:color w:val="010000"/>
          <w:sz w:val="24"/>
          <w:szCs w:val="24"/>
          <w:lang w:val="pl-PL"/>
        </w:rPr>
        <w:t>.</w:t>
      </w:r>
    </w:p>
    <w:p w14:paraId="02F798E1" w14:textId="648CE637" w:rsidR="00CD586C" w:rsidRPr="00D87923" w:rsidRDefault="00CD586C" w:rsidP="00D87923">
      <w:pPr>
        <w:spacing w:after="0" w:line="240" w:lineRule="auto"/>
        <w:ind w:left="-60"/>
        <w:rPr>
          <w:rFonts w:eastAsia="Times New Roman" w:cstheme="minorHAnsi"/>
          <w:color w:val="010000"/>
          <w:sz w:val="24"/>
          <w:szCs w:val="24"/>
          <w:lang w:val="pl-PL"/>
        </w:rPr>
      </w:pPr>
      <w:r w:rsidRPr="00D87923">
        <w:rPr>
          <w:rFonts w:eastAsia="Times New Roman" w:cstheme="minorHAnsi"/>
          <w:color w:val="010000"/>
          <w:sz w:val="24"/>
          <w:szCs w:val="24"/>
          <w:lang w:val="pl-PL"/>
        </w:rPr>
        <w:t>Np. mały przedsiębiorca inwestujący 5 mln zł na zakup gruntu, budowę zakładu i wyposażenie w potrzebne maszyny</w:t>
      </w:r>
      <w:r w:rsidR="00867366" w:rsidRPr="00D87923">
        <w:rPr>
          <w:rFonts w:eastAsia="Times New Roman" w:cstheme="minorHAnsi"/>
          <w:color w:val="010000"/>
          <w:sz w:val="24"/>
          <w:szCs w:val="24"/>
          <w:lang w:val="pl-PL"/>
        </w:rPr>
        <w:t>,</w:t>
      </w:r>
      <w:r w:rsidRPr="00D87923">
        <w:rPr>
          <w:rFonts w:eastAsia="Times New Roman" w:cstheme="minorHAnsi"/>
          <w:color w:val="010000"/>
          <w:sz w:val="24"/>
          <w:szCs w:val="24"/>
          <w:lang w:val="pl-PL"/>
        </w:rPr>
        <w:t xml:space="preserve"> uzyska zwolnienie </w:t>
      </w:r>
      <w:r w:rsidR="000C321E" w:rsidRPr="00D87923">
        <w:rPr>
          <w:rFonts w:eastAsia="Times New Roman" w:cstheme="minorHAnsi"/>
          <w:color w:val="010000"/>
          <w:sz w:val="24"/>
          <w:szCs w:val="24"/>
          <w:lang w:val="pl-PL"/>
        </w:rPr>
        <w:t xml:space="preserve">z PIT lub CIT w wysokości 2 750 000 zł do </w:t>
      </w:r>
      <w:r w:rsidR="000C321E" w:rsidRPr="00D87923">
        <w:rPr>
          <w:rFonts w:eastAsia="Times New Roman" w:cstheme="minorHAnsi"/>
          <w:color w:val="010000"/>
          <w:sz w:val="24"/>
          <w:szCs w:val="24"/>
          <w:lang w:val="pl-PL"/>
        </w:rPr>
        <w:lastRenderedPageBreak/>
        <w:t>wykorzystania przez 12 lub 15 la</w:t>
      </w:r>
      <w:r w:rsidR="008F29F3" w:rsidRPr="00D87923">
        <w:rPr>
          <w:rFonts w:eastAsia="Times New Roman" w:cstheme="minorHAnsi"/>
          <w:color w:val="010000"/>
          <w:sz w:val="24"/>
          <w:szCs w:val="24"/>
          <w:lang w:val="pl-PL"/>
        </w:rPr>
        <w:t>t. Podatku nie płaci tak długo, dopóki ten limit (2 750 000 zł) nie zostanie wykorzystany.</w:t>
      </w:r>
    </w:p>
    <w:p w14:paraId="0C68C31F" w14:textId="77777777" w:rsidR="00D87923" w:rsidRPr="00D87923" w:rsidRDefault="00D87923" w:rsidP="00D87923">
      <w:pPr>
        <w:spacing w:after="0" w:line="240" w:lineRule="auto"/>
        <w:ind w:left="-60"/>
        <w:rPr>
          <w:rFonts w:eastAsia="Times New Roman" w:cstheme="minorHAnsi"/>
          <w:color w:val="010000"/>
          <w:sz w:val="24"/>
          <w:szCs w:val="24"/>
          <w:lang w:val="pl-PL"/>
        </w:rPr>
      </w:pPr>
    </w:p>
    <w:p w14:paraId="048A6532" w14:textId="70F61DDC" w:rsidR="00CD586C" w:rsidRPr="00D87923" w:rsidRDefault="00CD586C" w:rsidP="00CD586C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val="pl-PL"/>
        </w:rPr>
      </w:pPr>
      <w:r w:rsidRPr="00D87923">
        <w:rPr>
          <w:rFonts w:eastAsia="Times New Roman" w:cstheme="minorHAnsi"/>
          <w:color w:val="010000"/>
          <w:sz w:val="24"/>
          <w:szCs w:val="24"/>
          <w:lang w:val="pl-PL"/>
        </w:rPr>
        <w:t>Krakowski Park Technologiczny udziela pomocy bez względu na miejsce inwestycji.</w:t>
      </w:r>
    </w:p>
    <w:p w14:paraId="2CE48459" w14:textId="4E0F3E29" w:rsidR="00D87923" w:rsidRDefault="00D87923" w:rsidP="00CD586C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val="pl-PL"/>
        </w:rPr>
      </w:pPr>
    </w:p>
    <w:p w14:paraId="39D07DC4" w14:textId="0E759E00" w:rsidR="00845A63" w:rsidRDefault="00845A63" w:rsidP="00CD586C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val="pl-PL"/>
        </w:rPr>
      </w:pPr>
    </w:p>
    <w:p w14:paraId="632D906A" w14:textId="77777777" w:rsidR="00845A63" w:rsidRDefault="00845A63" w:rsidP="00845A63">
      <w:pPr>
        <w:spacing w:after="0" w:line="240" w:lineRule="auto"/>
        <w:jc w:val="both"/>
        <w:rPr>
          <w:rFonts w:ascii="&amp;quot" w:eastAsia="Times New Roman" w:hAnsi="&amp;quot" w:cs="Times New Roman"/>
          <w:color w:val="010000"/>
          <w:sz w:val="21"/>
          <w:szCs w:val="21"/>
          <w:lang w:val="pl-PL"/>
        </w:rPr>
      </w:pPr>
      <w:hyperlink r:id="rId5" w:tgtFrame="_blank" w:history="1">
        <w:r w:rsidRPr="00CD586C">
          <w:rPr>
            <w:rFonts w:ascii="&amp;quot" w:eastAsia="Times New Roman" w:hAnsi="&amp;quot" w:cs="Times New Roman"/>
            <w:color w:val="007DC9"/>
            <w:sz w:val="21"/>
            <w:szCs w:val="21"/>
            <w:u w:val="single"/>
            <w:lang w:val="pl-PL"/>
          </w:rPr>
          <w:t>Więcej informacji na temat Polskiej Strefy Inwestycji i korzyści dla przedsiębiorców</w:t>
        </w:r>
      </w:hyperlink>
      <w:r>
        <w:rPr>
          <w:rFonts w:ascii="&amp;quot" w:eastAsia="Times New Roman" w:hAnsi="&amp;quot" w:cs="Times New Roman"/>
          <w:color w:val="007DC9"/>
          <w:sz w:val="21"/>
          <w:szCs w:val="21"/>
          <w:u w:val="single"/>
          <w:lang w:val="pl-PL"/>
        </w:rPr>
        <w:t xml:space="preserve"> można znaleźć tutaj </w:t>
      </w:r>
      <w:r w:rsidRPr="00CD586C">
        <w:rPr>
          <w:rFonts w:ascii="&amp;quot" w:eastAsia="Times New Roman" w:hAnsi="&amp;quot" w:cs="Times New Roman"/>
          <w:color w:val="010000"/>
          <w:sz w:val="21"/>
          <w:szCs w:val="21"/>
          <w:lang w:val="pl-PL"/>
        </w:rPr>
        <w:t xml:space="preserve">lub poprzez bezpośredni kontakt z Działem </w:t>
      </w:r>
      <w:r>
        <w:rPr>
          <w:rFonts w:ascii="&amp;quot" w:eastAsia="Times New Roman" w:hAnsi="&amp;quot" w:cs="Times New Roman"/>
          <w:color w:val="010000"/>
          <w:sz w:val="21"/>
          <w:szCs w:val="21"/>
          <w:lang w:val="pl-PL"/>
        </w:rPr>
        <w:t>O</w:t>
      </w:r>
      <w:r w:rsidRPr="00CD586C">
        <w:rPr>
          <w:rFonts w:ascii="&amp;quot" w:eastAsia="Times New Roman" w:hAnsi="&amp;quot" w:cs="Times New Roman"/>
          <w:color w:val="010000"/>
          <w:sz w:val="21"/>
          <w:szCs w:val="21"/>
          <w:lang w:val="pl-PL"/>
        </w:rPr>
        <w:t xml:space="preserve">bsługi </w:t>
      </w:r>
      <w:r>
        <w:rPr>
          <w:rFonts w:ascii="&amp;quot" w:eastAsia="Times New Roman" w:hAnsi="&amp;quot" w:cs="Times New Roman"/>
          <w:color w:val="010000"/>
          <w:sz w:val="21"/>
          <w:szCs w:val="21"/>
          <w:lang w:val="pl-PL"/>
        </w:rPr>
        <w:t>I</w:t>
      </w:r>
      <w:r w:rsidRPr="00CD586C">
        <w:rPr>
          <w:rFonts w:ascii="&amp;quot" w:eastAsia="Times New Roman" w:hAnsi="&amp;quot" w:cs="Times New Roman"/>
          <w:color w:val="010000"/>
          <w:sz w:val="21"/>
          <w:szCs w:val="21"/>
          <w:lang w:val="pl-PL"/>
        </w:rPr>
        <w:t>nwestora KPT:</w:t>
      </w:r>
      <w:r>
        <w:rPr>
          <w:rFonts w:ascii="&amp;quot" w:eastAsia="Times New Roman" w:hAnsi="&amp;quot" w:cs="Times New Roman"/>
          <w:color w:val="010000"/>
          <w:sz w:val="21"/>
          <w:szCs w:val="21"/>
          <w:lang w:val="pl-PL"/>
        </w:rPr>
        <w:t xml:space="preserve"> </w:t>
      </w:r>
    </w:p>
    <w:p w14:paraId="660A12DD" w14:textId="77777777" w:rsidR="00845A63" w:rsidRPr="00007CEB" w:rsidRDefault="00845A63" w:rsidP="00845A63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010000"/>
          <w:sz w:val="21"/>
          <w:szCs w:val="21"/>
        </w:rPr>
      </w:pPr>
      <w:r w:rsidRPr="00007CEB">
        <w:rPr>
          <w:rFonts w:ascii="&amp;quot" w:eastAsia="Times New Roman" w:hAnsi="&amp;quot" w:cs="Times New Roman"/>
          <w:b/>
          <w:bCs/>
          <w:color w:val="010000"/>
          <w:sz w:val="21"/>
          <w:szCs w:val="21"/>
        </w:rPr>
        <w:t xml:space="preserve">email: </w:t>
      </w:r>
      <w:hyperlink r:id="rId6" w:history="1">
        <w:r w:rsidRPr="00007CEB">
          <w:rPr>
            <w:rFonts w:ascii="&amp;quot" w:eastAsia="Times New Roman" w:hAnsi="&amp;quot" w:cs="Times New Roman"/>
            <w:b/>
            <w:bCs/>
            <w:color w:val="007DC9"/>
            <w:sz w:val="21"/>
            <w:szCs w:val="21"/>
            <w:u w:val="single"/>
          </w:rPr>
          <w:t>strefa@kpt.krakow.pl</w:t>
        </w:r>
      </w:hyperlink>
      <w:r w:rsidRPr="00007CEB">
        <w:rPr>
          <w:rFonts w:ascii="&amp;quot" w:eastAsia="Times New Roman" w:hAnsi="&amp;quot" w:cs="Times New Roman"/>
          <w:b/>
          <w:bCs/>
          <w:color w:val="007DC9"/>
          <w:sz w:val="21"/>
          <w:szCs w:val="21"/>
          <w:u w:val="single"/>
        </w:rPr>
        <w:t xml:space="preserve"> </w:t>
      </w:r>
      <w:r w:rsidRPr="00007CEB">
        <w:rPr>
          <w:rFonts w:ascii="&amp;quot" w:eastAsia="Times New Roman" w:hAnsi="&amp;quot" w:cs="Times New Roman"/>
          <w:b/>
          <w:bCs/>
          <w:color w:val="010000"/>
          <w:sz w:val="21"/>
          <w:szCs w:val="21"/>
        </w:rPr>
        <w:t xml:space="preserve">tel. +48 690 950 600 </w:t>
      </w:r>
      <w:proofErr w:type="spellStart"/>
      <w:r w:rsidRPr="00007CEB">
        <w:rPr>
          <w:rFonts w:ascii="&amp;quot" w:eastAsia="Times New Roman" w:hAnsi="&amp;quot" w:cs="Times New Roman"/>
          <w:b/>
          <w:bCs/>
          <w:color w:val="010000"/>
          <w:sz w:val="21"/>
          <w:szCs w:val="21"/>
        </w:rPr>
        <w:t>i</w:t>
      </w:r>
      <w:proofErr w:type="spellEnd"/>
      <w:r w:rsidRPr="00007CEB">
        <w:rPr>
          <w:rFonts w:ascii="&amp;quot" w:eastAsia="Times New Roman" w:hAnsi="&amp;quot" w:cs="Times New Roman"/>
          <w:b/>
          <w:bCs/>
          <w:color w:val="010000"/>
          <w:sz w:val="21"/>
          <w:szCs w:val="21"/>
        </w:rPr>
        <w:t xml:space="preserve"> +48 12 345 32 23</w:t>
      </w:r>
    </w:p>
    <w:p w14:paraId="2B8298C1" w14:textId="77777777" w:rsidR="00845A63" w:rsidRDefault="00845A63" w:rsidP="00845A63">
      <w:pPr>
        <w:pBdr>
          <w:bottom w:val="single" w:sz="6" w:space="1" w:color="auto"/>
        </w:pBdr>
        <w:jc w:val="both"/>
      </w:pPr>
    </w:p>
    <w:p w14:paraId="4C2AF03D" w14:textId="77777777" w:rsidR="00845A63" w:rsidRPr="00EA69CC" w:rsidRDefault="00845A63" w:rsidP="00845A63">
      <w:pPr>
        <w:jc w:val="both"/>
      </w:pPr>
      <w:r>
        <w:t xml:space="preserve">Link </w:t>
      </w:r>
      <w:proofErr w:type="spellStart"/>
      <w:r>
        <w:t>bezpośredni</w:t>
      </w:r>
      <w:proofErr w:type="spellEnd"/>
      <w:r>
        <w:t xml:space="preserve"> do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PSI: </w:t>
      </w:r>
      <w:hyperlink r:id="rId7" w:history="1">
        <w:r w:rsidRPr="00811466">
          <w:rPr>
            <w:rStyle w:val="Hipercze"/>
          </w:rPr>
          <w:t>https://www.kpt.krakow.pl/polska-strefa-inwestycji/informacje-podstawowe/</w:t>
        </w:r>
      </w:hyperlink>
    </w:p>
    <w:p w14:paraId="513B18A7" w14:textId="77777777" w:rsidR="00845A63" w:rsidRPr="00D87923" w:rsidRDefault="00845A63" w:rsidP="00CD586C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val="pl-PL"/>
        </w:rPr>
      </w:pPr>
    </w:p>
    <w:p w14:paraId="688CECB3" w14:textId="77777777" w:rsidR="00D87923" w:rsidRPr="00D87923" w:rsidRDefault="00D87923" w:rsidP="00D87923">
      <w:pPr>
        <w:rPr>
          <w:rFonts w:cstheme="minorHAnsi"/>
          <w:sz w:val="24"/>
          <w:szCs w:val="24"/>
        </w:rPr>
      </w:pPr>
      <w:proofErr w:type="spellStart"/>
      <w:r w:rsidRPr="00D87923">
        <w:rPr>
          <w:rFonts w:cstheme="minorHAnsi"/>
          <w:sz w:val="24"/>
          <w:szCs w:val="24"/>
        </w:rPr>
        <w:t>Inwestuj</w:t>
      </w:r>
      <w:proofErr w:type="spellEnd"/>
      <w:r w:rsidRPr="00D87923">
        <w:rPr>
          <w:rFonts w:cstheme="minorHAnsi"/>
          <w:sz w:val="24"/>
          <w:szCs w:val="24"/>
        </w:rPr>
        <w:t xml:space="preserve"> w </w:t>
      </w:r>
      <w:proofErr w:type="spellStart"/>
      <w:r w:rsidRPr="00D87923">
        <w:rPr>
          <w:rFonts w:cstheme="minorHAnsi"/>
          <w:sz w:val="24"/>
          <w:szCs w:val="24"/>
        </w:rPr>
        <w:t>Małopolsce</w:t>
      </w:r>
      <w:proofErr w:type="spellEnd"/>
      <w:r w:rsidRPr="00D87923">
        <w:rPr>
          <w:rFonts w:cstheme="minorHAnsi"/>
          <w:sz w:val="24"/>
          <w:szCs w:val="24"/>
        </w:rPr>
        <w:t xml:space="preserve"> </w:t>
      </w:r>
      <w:proofErr w:type="spellStart"/>
      <w:r w:rsidRPr="00D87923">
        <w:rPr>
          <w:rFonts w:cstheme="minorHAnsi"/>
          <w:sz w:val="24"/>
          <w:szCs w:val="24"/>
        </w:rPr>
        <w:t>i</w:t>
      </w:r>
      <w:proofErr w:type="spellEnd"/>
      <w:r w:rsidRPr="00D87923">
        <w:rPr>
          <w:rFonts w:cstheme="minorHAnsi"/>
          <w:sz w:val="24"/>
          <w:szCs w:val="24"/>
        </w:rPr>
        <w:t xml:space="preserve"> </w:t>
      </w:r>
      <w:proofErr w:type="spellStart"/>
      <w:r w:rsidRPr="00D87923">
        <w:rPr>
          <w:rFonts w:cstheme="minorHAnsi"/>
          <w:sz w:val="24"/>
          <w:szCs w:val="24"/>
        </w:rPr>
        <w:t>skorzystaj</w:t>
      </w:r>
      <w:proofErr w:type="spellEnd"/>
      <w:r w:rsidRPr="00D87923">
        <w:rPr>
          <w:rFonts w:cstheme="minorHAnsi"/>
          <w:sz w:val="24"/>
          <w:szCs w:val="24"/>
        </w:rPr>
        <w:t xml:space="preserve"> z </w:t>
      </w:r>
      <w:proofErr w:type="spellStart"/>
      <w:r w:rsidRPr="00D87923">
        <w:rPr>
          <w:rFonts w:cstheme="minorHAnsi"/>
          <w:sz w:val="24"/>
          <w:szCs w:val="24"/>
        </w:rPr>
        <w:t>ulgi</w:t>
      </w:r>
      <w:proofErr w:type="spellEnd"/>
      <w:r w:rsidRPr="00D87923">
        <w:rPr>
          <w:rFonts w:cstheme="minorHAnsi"/>
          <w:sz w:val="24"/>
          <w:szCs w:val="24"/>
        </w:rPr>
        <w:t>!</w:t>
      </w:r>
    </w:p>
    <w:p w14:paraId="09DB6E06" w14:textId="77777777" w:rsidR="00F970A3" w:rsidRDefault="00F970A3"/>
    <w:sectPr w:rsidR="00F970A3" w:rsidSect="00A0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EF7"/>
    <w:multiLevelType w:val="multilevel"/>
    <w:tmpl w:val="96B6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0760C"/>
    <w:multiLevelType w:val="hybridMultilevel"/>
    <w:tmpl w:val="D37AB0F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8C57501"/>
    <w:multiLevelType w:val="multilevel"/>
    <w:tmpl w:val="042C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86C"/>
    <w:rsid w:val="000A2050"/>
    <w:rsid w:val="000C321E"/>
    <w:rsid w:val="005D57A6"/>
    <w:rsid w:val="00845A63"/>
    <w:rsid w:val="00867366"/>
    <w:rsid w:val="008F29F3"/>
    <w:rsid w:val="00A03730"/>
    <w:rsid w:val="00C607D6"/>
    <w:rsid w:val="00CD586C"/>
    <w:rsid w:val="00D25AC4"/>
    <w:rsid w:val="00D87923"/>
    <w:rsid w:val="00F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7FA0"/>
  <w15:chartTrackingRefBased/>
  <w15:docId w15:val="{DD512B6B-697F-4074-A268-1949C925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D58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58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58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8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7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7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pt.krakow.pl/polska-strefa-inwestycji/informacje-podstawow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efa@kpt.krakow.pl" TargetMode="External"/><Relationship Id="rId5" Type="http://schemas.openxmlformats.org/officeDocument/2006/relationships/hyperlink" Target="http://www.kpt.krakow.pl/polska-strefa-inwestycji/informacje-podstawow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Czyszek</dc:creator>
  <cp:keywords/>
  <dc:description/>
  <cp:lastModifiedBy>Maria Dubis</cp:lastModifiedBy>
  <cp:revision>3</cp:revision>
  <dcterms:created xsi:type="dcterms:W3CDTF">2020-05-14T08:30:00Z</dcterms:created>
  <dcterms:modified xsi:type="dcterms:W3CDTF">2020-05-14T08:33:00Z</dcterms:modified>
</cp:coreProperties>
</file>