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57" w:rsidRPr="00200A6E" w:rsidRDefault="00180B9C" w:rsidP="00180B9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pacing w:val="20"/>
          <w:sz w:val="24"/>
          <w:szCs w:val="24"/>
        </w:rPr>
      </w:pPr>
      <w:r>
        <w:rPr>
          <w:rFonts w:ascii="Garamond" w:hAnsi="Garamond" w:cs="Helvetica"/>
          <w:spacing w:val="20"/>
          <w:sz w:val="24"/>
          <w:szCs w:val="24"/>
        </w:rPr>
        <w:t>AGN.6821.23.2017.PKK22</w:t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 w:rsidR="00277E57" w:rsidRPr="00200A6E">
        <w:rPr>
          <w:rFonts w:ascii="Garamond" w:hAnsi="Garamond" w:cs="Helvetica"/>
          <w:spacing w:val="20"/>
          <w:sz w:val="24"/>
          <w:szCs w:val="24"/>
        </w:rPr>
        <w:t xml:space="preserve">STAROSTA </w:t>
      </w:r>
      <w:r w:rsidR="00200A6E">
        <w:rPr>
          <w:rFonts w:ascii="Garamond" w:hAnsi="Garamond" w:cs="Helvetica"/>
          <w:spacing w:val="20"/>
          <w:sz w:val="24"/>
          <w:szCs w:val="24"/>
        </w:rPr>
        <w:t>CHRZANOWSKI</w:t>
      </w: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b/>
          <w:bCs/>
          <w:spacing w:val="20"/>
          <w:sz w:val="24"/>
          <w:szCs w:val="24"/>
        </w:rPr>
      </w:pP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b/>
          <w:bCs/>
          <w:spacing w:val="20"/>
          <w:sz w:val="24"/>
          <w:szCs w:val="24"/>
        </w:rPr>
      </w:pPr>
    </w:p>
    <w:p w:rsidR="00277E57" w:rsidRDefault="00277E57" w:rsidP="00277E5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aramond" w:hAnsi="Garamond" w:cs="Helvetica"/>
          <w:b/>
          <w:bCs/>
          <w:spacing w:val="20"/>
          <w:sz w:val="24"/>
          <w:szCs w:val="24"/>
        </w:rPr>
      </w:pPr>
      <w:r w:rsidRPr="00200A6E">
        <w:rPr>
          <w:rFonts w:ascii="Garamond" w:hAnsi="Garamond" w:cs="Helvetica"/>
          <w:b/>
          <w:bCs/>
          <w:spacing w:val="20"/>
          <w:sz w:val="24"/>
          <w:szCs w:val="24"/>
        </w:rPr>
        <w:t>O G ŁO S Z E N I E</w:t>
      </w: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pacing w:val="20"/>
          <w:sz w:val="24"/>
          <w:szCs w:val="24"/>
        </w:rPr>
      </w:pP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>Na podstawie art.113 ust.7 oraz art. 114 ust.3 ustawy z dnia 21 sierpnia 1997r.o gospodarce nieruchomo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Pr="00200A6E">
        <w:rPr>
          <w:rFonts w:ascii="Garamond" w:hAnsi="Garamond" w:cs="Helvetica"/>
          <w:spacing w:val="20"/>
          <w:sz w:val="24"/>
          <w:szCs w:val="24"/>
        </w:rPr>
        <w:t>ciami (tekst jednolity Dz.U. z 2018r., poz. 121 z pó</w:t>
      </w:r>
      <w:r w:rsidRPr="00200A6E">
        <w:rPr>
          <w:rFonts w:ascii="Garamond" w:hAnsi="Garamond" w:cs="Arial"/>
          <w:spacing w:val="20"/>
          <w:sz w:val="24"/>
          <w:szCs w:val="24"/>
        </w:rPr>
        <w:t>ź</w:t>
      </w:r>
      <w:r w:rsidRPr="00200A6E">
        <w:rPr>
          <w:rFonts w:ascii="Garamond" w:hAnsi="Garamond" w:cs="Helvetica"/>
          <w:spacing w:val="20"/>
          <w:sz w:val="24"/>
          <w:szCs w:val="24"/>
        </w:rPr>
        <w:t>n.zm.)</w:t>
      </w: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spacing w:val="20"/>
          <w:sz w:val="24"/>
          <w:szCs w:val="24"/>
        </w:rPr>
      </w:pPr>
    </w:p>
    <w:p w:rsidR="00277E57" w:rsidRPr="00200A6E" w:rsidRDefault="00277E57" w:rsidP="00277E5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>STAROSTA    CHRZANOWSKI</w:t>
      </w:r>
    </w:p>
    <w:p w:rsidR="00277E57" w:rsidRDefault="00277E57" w:rsidP="00277E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77E57" w:rsidRPr="00200A6E" w:rsidRDefault="00277E57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>Zawiadamia</w:t>
      </w:r>
      <w:r w:rsidR="00964D00">
        <w:rPr>
          <w:rFonts w:ascii="Garamond" w:hAnsi="Garamond" w:cs="Helvetica"/>
          <w:spacing w:val="20"/>
          <w:sz w:val="24"/>
          <w:szCs w:val="24"/>
        </w:rPr>
        <w:t xml:space="preserve"> z dniem 27 lutego 2018r., 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o zamiarze </w:t>
      </w:r>
      <w:r w:rsidR="00180B9C">
        <w:rPr>
          <w:rFonts w:ascii="Garamond" w:hAnsi="Garamond" w:cs="Helvetica"/>
          <w:spacing w:val="20"/>
          <w:sz w:val="24"/>
          <w:szCs w:val="24"/>
        </w:rPr>
        <w:t>wszczęcia postępowania wywłaszczeniowego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 na rzecz </w:t>
      </w:r>
      <w:r w:rsidR="00180B9C">
        <w:rPr>
          <w:rFonts w:ascii="Garamond" w:hAnsi="Garamond" w:cs="Helvetica"/>
          <w:spacing w:val="20"/>
          <w:sz w:val="24"/>
          <w:szCs w:val="24"/>
        </w:rPr>
        <w:t>Gminy Alwernia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 prawa własno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Pr="00200A6E">
        <w:rPr>
          <w:rFonts w:ascii="Garamond" w:hAnsi="Garamond" w:cs="Helvetica"/>
          <w:spacing w:val="20"/>
          <w:sz w:val="24"/>
          <w:szCs w:val="24"/>
        </w:rPr>
        <w:t>ci</w:t>
      </w:r>
      <w:r w:rsidR="00180B9C">
        <w:rPr>
          <w:rFonts w:ascii="Garamond" w:hAnsi="Garamond" w:cs="Helvetica"/>
          <w:spacing w:val="20"/>
          <w:sz w:val="24"/>
          <w:szCs w:val="24"/>
        </w:rPr>
        <w:t xml:space="preserve"> </w:t>
      </w:r>
      <w:r w:rsidRPr="00200A6E">
        <w:rPr>
          <w:rFonts w:ascii="Garamond" w:hAnsi="Garamond" w:cs="Helvetica"/>
          <w:spacing w:val="20"/>
          <w:sz w:val="24"/>
          <w:szCs w:val="24"/>
        </w:rPr>
        <w:t>nieruchomo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Pr="00200A6E">
        <w:rPr>
          <w:rFonts w:ascii="Garamond" w:hAnsi="Garamond" w:cs="Helvetica"/>
          <w:spacing w:val="20"/>
          <w:sz w:val="24"/>
          <w:szCs w:val="24"/>
        </w:rPr>
        <w:t>ci niezabudowanej obejmuj</w:t>
      </w:r>
      <w:r w:rsidRPr="00200A6E">
        <w:rPr>
          <w:rFonts w:ascii="Garamond" w:hAnsi="Garamond" w:cs="Arial"/>
          <w:spacing w:val="20"/>
          <w:sz w:val="24"/>
          <w:szCs w:val="24"/>
        </w:rPr>
        <w:t>ą</w:t>
      </w:r>
      <w:r w:rsidRPr="00200A6E">
        <w:rPr>
          <w:rFonts w:ascii="Garamond" w:hAnsi="Garamond" w:cs="Helvetica"/>
          <w:spacing w:val="20"/>
          <w:sz w:val="24"/>
          <w:szCs w:val="24"/>
        </w:rPr>
        <w:t>cej działk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ę </w:t>
      </w:r>
      <w:r w:rsidRPr="00200A6E">
        <w:rPr>
          <w:rFonts w:ascii="Garamond" w:hAnsi="Garamond" w:cs="Helvetica"/>
          <w:b/>
          <w:bCs/>
          <w:spacing w:val="20"/>
          <w:sz w:val="24"/>
          <w:szCs w:val="24"/>
        </w:rPr>
        <w:t>nr 647 o pow. 0,2051 ha,</w:t>
      </w:r>
      <w:r w:rsidR="00180B9C">
        <w:rPr>
          <w:rFonts w:ascii="Garamond" w:hAnsi="Garamond" w:cs="Helvetica"/>
          <w:b/>
          <w:bCs/>
          <w:spacing w:val="20"/>
          <w:sz w:val="24"/>
          <w:szCs w:val="24"/>
        </w:rPr>
        <w:t xml:space="preserve"> </w:t>
      </w:r>
      <w:r w:rsidRPr="00200A6E">
        <w:rPr>
          <w:rFonts w:ascii="Garamond" w:hAnsi="Garamond" w:cs="Helvetica"/>
          <w:spacing w:val="20"/>
          <w:sz w:val="24"/>
          <w:szCs w:val="24"/>
        </w:rPr>
        <w:t>poło</w:t>
      </w:r>
      <w:r w:rsidRPr="00200A6E">
        <w:rPr>
          <w:rFonts w:ascii="Garamond" w:hAnsi="Garamond" w:cs="Arial"/>
          <w:spacing w:val="20"/>
          <w:sz w:val="24"/>
          <w:szCs w:val="24"/>
        </w:rPr>
        <w:t>ż</w:t>
      </w:r>
      <w:r w:rsidRPr="00200A6E">
        <w:rPr>
          <w:rFonts w:ascii="Garamond" w:hAnsi="Garamond" w:cs="Helvetica"/>
          <w:spacing w:val="20"/>
          <w:sz w:val="24"/>
          <w:szCs w:val="24"/>
        </w:rPr>
        <w:t>onej w obr</w:t>
      </w:r>
      <w:r w:rsidRPr="00200A6E">
        <w:rPr>
          <w:rFonts w:ascii="Garamond" w:hAnsi="Garamond" w:cs="Arial"/>
          <w:spacing w:val="20"/>
          <w:sz w:val="24"/>
          <w:szCs w:val="24"/>
        </w:rPr>
        <w:t>ę</w:t>
      </w:r>
      <w:r w:rsidRPr="00200A6E">
        <w:rPr>
          <w:rFonts w:ascii="Garamond" w:hAnsi="Garamond" w:cs="Helvetica"/>
          <w:spacing w:val="20"/>
          <w:sz w:val="24"/>
          <w:szCs w:val="24"/>
        </w:rPr>
        <w:t>bie: Alwernia, jednostka ewidencyjna Alwernia - miasto, powiat chrzanowski.</w:t>
      </w:r>
    </w:p>
    <w:p w:rsidR="008A7BE4" w:rsidRPr="00200A6E" w:rsidRDefault="00180B9C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>
        <w:rPr>
          <w:rFonts w:ascii="Garamond" w:hAnsi="Garamond" w:cs="Helvetica"/>
          <w:spacing w:val="20"/>
          <w:sz w:val="24"/>
          <w:szCs w:val="24"/>
        </w:rPr>
        <w:t xml:space="preserve">Działka </w:t>
      </w:r>
      <w:r w:rsidRPr="00180B9C">
        <w:rPr>
          <w:rFonts w:ascii="Garamond" w:hAnsi="Garamond" w:cs="Helvetica"/>
          <w:bCs/>
          <w:spacing w:val="20"/>
          <w:sz w:val="24"/>
          <w:szCs w:val="24"/>
        </w:rPr>
        <w:t>nr 647 o pow. 0,2051 ha,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 zgodnie z wykazem synchronizacyjnym z dnia 31 grudnia 1998r., nr 3478/757/98</w:t>
      </w:r>
      <w:r>
        <w:rPr>
          <w:rFonts w:ascii="Garamond" w:hAnsi="Garamond" w:cs="Helvetica"/>
          <w:spacing w:val="20"/>
          <w:sz w:val="24"/>
          <w:szCs w:val="24"/>
        </w:rPr>
        <w:t xml:space="preserve"> powstała z działki</w:t>
      </w:r>
      <w:r w:rsidR="00277E57" w:rsidRPr="00200A6E">
        <w:rPr>
          <w:rFonts w:ascii="Garamond" w:hAnsi="Garamond" w:cs="Helvetica"/>
          <w:spacing w:val="20"/>
          <w:sz w:val="24"/>
          <w:szCs w:val="24"/>
        </w:rPr>
        <w:t xml:space="preserve"> nr </w:t>
      </w:r>
      <w:r w:rsidR="00033C05" w:rsidRPr="00200A6E">
        <w:rPr>
          <w:rFonts w:ascii="Garamond" w:hAnsi="Garamond" w:cs="Helvetica"/>
          <w:spacing w:val="20"/>
          <w:sz w:val="24"/>
          <w:szCs w:val="24"/>
        </w:rPr>
        <w:t>2264 oraz część działki nr 1145/1</w:t>
      </w:r>
      <w:r>
        <w:rPr>
          <w:rFonts w:ascii="Garamond" w:hAnsi="Garamond" w:cs="Helvetica"/>
          <w:spacing w:val="20"/>
          <w:sz w:val="24"/>
          <w:szCs w:val="24"/>
        </w:rPr>
        <w:t xml:space="preserve">. </w:t>
      </w:r>
      <w:r w:rsidR="008A7BE4" w:rsidRPr="00200A6E">
        <w:rPr>
          <w:rFonts w:ascii="Garamond" w:hAnsi="Garamond" w:cs="Helvetica"/>
          <w:spacing w:val="20"/>
          <w:sz w:val="24"/>
          <w:szCs w:val="24"/>
        </w:rPr>
        <w:t>Działka nr 647</w:t>
      </w:r>
      <w:r>
        <w:rPr>
          <w:rFonts w:ascii="Garamond" w:hAnsi="Garamond" w:cs="Helvetica"/>
          <w:spacing w:val="20"/>
          <w:sz w:val="24"/>
          <w:szCs w:val="24"/>
        </w:rPr>
        <w:t>, obręb Alwernia,</w:t>
      </w:r>
      <w:r w:rsidR="008A7BE4" w:rsidRPr="00200A6E">
        <w:rPr>
          <w:rFonts w:ascii="Garamond" w:hAnsi="Garamond" w:cs="Helvetica"/>
          <w:spacing w:val="20"/>
          <w:sz w:val="24"/>
          <w:szCs w:val="24"/>
        </w:rPr>
        <w:t xml:space="preserve"> zgodnie z zaświadczeniem z Sądu Rejonowego w Chrzanowie nie ma założonej Księgi Wieczystej. </w:t>
      </w:r>
    </w:p>
    <w:p w:rsidR="00277E57" w:rsidRPr="00200A6E" w:rsidRDefault="008A7BE4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 xml:space="preserve">Działka nr 2264 – droga polna, nie ma założonej KW, objęta jest wykazem hipotecznym LWH 245 gm. kat. Poręba Żegoty, własność tej nieruchomości wpisana jest na rzecz: Antoniego Warchoła w ½ części, Julianny z </w:t>
      </w:r>
      <w:proofErr w:type="spellStart"/>
      <w:r w:rsidRPr="00200A6E">
        <w:rPr>
          <w:rFonts w:ascii="Garamond" w:hAnsi="Garamond" w:cs="Helvetica"/>
          <w:spacing w:val="20"/>
          <w:sz w:val="24"/>
          <w:szCs w:val="24"/>
        </w:rPr>
        <w:t>Rejdychów</w:t>
      </w:r>
      <w:proofErr w:type="spellEnd"/>
      <w:r w:rsidRPr="00200A6E">
        <w:rPr>
          <w:rFonts w:ascii="Garamond" w:hAnsi="Garamond" w:cs="Helvetica"/>
          <w:spacing w:val="20"/>
          <w:sz w:val="24"/>
          <w:szCs w:val="24"/>
        </w:rPr>
        <w:t xml:space="preserve"> Zastawnikowej w 2/8 części, Franciszka Taborskiego w 1/8 części oraz Heleny z Zastawników Taborskiej w 1/8 części. </w:t>
      </w:r>
    </w:p>
    <w:p w:rsidR="00215E89" w:rsidRPr="00200A6E" w:rsidRDefault="00200A6E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 xml:space="preserve">Nie </w:t>
      </w:r>
      <w:r w:rsidR="00215E89" w:rsidRPr="00200A6E">
        <w:rPr>
          <w:rFonts w:ascii="Garamond" w:hAnsi="Garamond" w:cs="Helvetica"/>
          <w:spacing w:val="20"/>
          <w:sz w:val="24"/>
          <w:szCs w:val="24"/>
        </w:rPr>
        <w:t>udało się ustalić następców prawnych po osobach występują</w:t>
      </w:r>
      <w:r w:rsidRPr="00200A6E">
        <w:rPr>
          <w:rFonts w:ascii="Garamond" w:hAnsi="Garamond" w:cs="Helvetica"/>
          <w:spacing w:val="20"/>
          <w:sz w:val="24"/>
          <w:szCs w:val="24"/>
        </w:rPr>
        <w:t>cych jako właściciele w LWH 245.</w:t>
      </w:r>
      <w:r w:rsidR="00215E89" w:rsidRPr="00200A6E">
        <w:rPr>
          <w:rFonts w:ascii="Garamond" w:hAnsi="Garamond" w:cs="Helvetica"/>
          <w:spacing w:val="20"/>
          <w:sz w:val="24"/>
          <w:szCs w:val="24"/>
        </w:rPr>
        <w:t xml:space="preserve"> </w:t>
      </w:r>
    </w:p>
    <w:p w:rsidR="00180B9C" w:rsidRDefault="00180B9C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</w:p>
    <w:p w:rsidR="00277E57" w:rsidRPr="00200A6E" w:rsidRDefault="00277E57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>Je</w:t>
      </w:r>
      <w:r w:rsidRPr="00200A6E">
        <w:rPr>
          <w:rFonts w:ascii="Garamond" w:hAnsi="Garamond" w:cs="Arial"/>
          <w:spacing w:val="20"/>
          <w:sz w:val="24"/>
          <w:szCs w:val="24"/>
        </w:rPr>
        <w:t>ż</w:t>
      </w:r>
      <w:r w:rsidRPr="00200A6E">
        <w:rPr>
          <w:rFonts w:ascii="Garamond" w:hAnsi="Garamond" w:cs="Helvetica"/>
          <w:spacing w:val="20"/>
          <w:sz w:val="24"/>
          <w:szCs w:val="24"/>
        </w:rPr>
        <w:t>eli w terminie 2 miesi</w:t>
      </w:r>
      <w:r w:rsidRPr="00200A6E">
        <w:rPr>
          <w:rFonts w:ascii="Garamond" w:hAnsi="Garamond" w:cs="Arial"/>
          <w:spacing w:val="20"/>
          <w:sz w:val="24"/>
          <w:szCs w:val="24"/>
        </w:rPr>
        <w:t>ę</w:t>
      </w:r>
      <w:r w:rsidRPr="00200A6E">
        <w:rPr>
          <w:rFonts w:ascii="Garamond" w:hAnsi="Garamond" w:cs="Helvetica"/>
          <w:spacing w:val="20"/>
          <w:sz w:val="24"/>
          <w:szCs w:val="24"/>
        </w:rPr>
        <w:t>cy od dnia niniejszego ogłoszenia nie zgłosz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ą </w:t>
      </w:r>
      <w:r w:rsidRPr="00200A6E">
        <w:rPr>
          <w:rFonts w:ascii="Garamond" w:hAnsi="Garamond" w:cs="Helvetica"/>
          <w:spacing w:val="20"/>
          <w:sz w:val="24"/>
          <w:szCs w:val="24"/>
        </w:rPr>
        <w:t>si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ę </w:t>
      </w:r>
      <w:r w:rsidR="00200A6E">
        <w:rPr>
          <w:rFonts w:ascii="Garamond" w:hAnsi="Garamond" w:cs="Helvetica"/>
          <w:spacing w:val="20"/>
          <w:sz w:val="24"/>
          <w:szCs w:val="24"/>
        </w:rPr>
        <w:t xml:space="preserve">osoby, </w:t>
      </w:r>
      <w:r w:rsidRPr="00200A6E">
        <w:rPr>
          <w:rFonts w:ascii="Garamond" w:hAnsi="Garamond" w:cs="Helvetica"/>
          <w:spacing w:val="20"/>
          <w:sz w:val="24"/>
          <w:szCs w:val="24"/>
        </w:rPr>
        <w:t>które wyka</w:t>
      </w:r>
      <w:r w:rsidRPr="00200A6E">
        <w:rPr>
          <w:rFonts w:ascii="Garamond" w:hAnsi="Garamond" w:cs="Arial"/>
          <w:spacing w:val="20"/>
          <w:sz w:val="24"/>
          <w:szCs w:val="24"/>
        </w:rPr>
        <w:t>żą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, </w:t>
      </w:r>
      <w:r w:rsidRPr="00200A6E">
        <w:rPr>
          <w:rFonts w:ascii="Garamond" w:hAnsi="Garamond" w:cs="Arial"/>
          <w:spacing w:val="20"/>
          <w:sz w:val="24"/>
          <w:szCs w:val="24"/>
        </w:rPr>
        <w:t>ż</w:t>
      </w:r>
      <w:r w:rsidRPr="00200A6E">
        <w:rPr>
          <w:rFonts w:ascii="Garamond" w:hAnsi="Garamond" w:cs="Helvetica"/>
          <w:spacing w:val="20"/>
          <w:sz w:val="24"/>
          <w:szCs w:val="24"/>
        </w:rPr>
        <w:t>e przysługuj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ą </w:t>
      </w:r>
      <w:r w:rsidRPr="00200A6E">
        <w:rPr>
          <w:rFonts w:ascii="Garamond" w:hAnsi="Garamond" w:cs="Helvetica"/>
          <w:spacing w:val="20"/>
          <w:sz w:val="24"/>
          <w:szCs w:val="24"/>
        </w:rPr>
        <w:t>im prawa rzeczowe do opisanej wy</w:t>
      </w:r>
      <w:r w:rsidRPr="00200A6E">
        <w:rPr>
          <w:rFonts w:ascii="Garamond" w:hAnsi="Garamond" w:cs="Arial"/>
          <w:spacing w:val="20"/>
          <w:sz w:val="24"/>
          <w:szCs w:val="24"/>
        </w:rPr>
        <w:t>ż</w:t>
      </w:r>
      <w:r w:rsidRPr="00200A6E">
        <w:rPr>
          <w:rFonts w:ascii="Garamond" w:hAnsi="Garamond" w:cs="Helvetica"/>
          <w:spacing w:val="20"/>
          <w:sz w:val="24"/>
          <w:szCs w:val="24"/>
        </w:rPr>
        <w:t>ej nieruchomo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="00200A6E">
        <w:rPr>
          <w:rFonts w:ascii="Garamond" w:hAnsi="Garamond" w:cs="Helvetica"/>
          <w:spacing w:val="20"/>
          <w:sz w:val="24"/>
          <w:szCs w:val="24"/>
        </w:rPr>
        <w:t xml:space="preserve">ci, </w:t>
      </w:r>
      <w:r w:rsidRPr="00200A6E">
        <w:rPr>
          <w:rFonts w:ascii="Garamond" w:hAnsi="Garamond" w:cs="Helvetica"/>
          <w:spacing w:val="20"/>
          <w:sz w:val="24"/>
          <w:szCs w:val="24"/>
        </w:rPr>
        <w:t>zostanie wszcz</w:t>
      </w:r>
      <w:r w:rsidRPr="00200A6E">
        <w:rPr>
          <w:rFonts w:ascii="Garamond" w:hAnsi="Garamond" w:cs="Arial"/>
          <w:spacing w:val="20"/>
          <w:sz w:val="24"/>
          <w:szCs w:val="24"/>
        </w:rPr>
        <w:t>ę</w:t>
      </w:r>
      <w:r w:rsidRPr="00200A6E">
        <w:rPr>
          <w:rFonts w:ascii="Garamond" w:hAnsi="Garamond" w:cs="Helvetica"/>
          <w:spacing w:val="20"/>
          <w:sz w:val="24"/>
          <w:szCs w:val="24"/>
        </w:rPr>
        <w:t>te post</w:t>
      </w:r>
      <w:r w:rsidRPr="00200A6E">
        <w:rPr>
          <w:rFonts w:ascii="Garamond" w:hAnsi="Garamond" w:cs="Arial"/>
          <w:spacing w:val="20"/>
          <w:sz w:val="24"/>
          <w:szCs w:val="24"/>
        </w:rPr>
        <w:t>ę</w:t>
      </w:r>
      <w:r w:rsidRPr="00200A6E">
        <w:rPr>
          <w:rFonts w:ascii="Garamond" w:hAnsi="Garamond" w:cs="Helvetica"/>
          <w:spacing w:val="20"/>
          <w:sz w:val="24"/>
          <w:szCs w:val="24"/>
        </w:rPr>
        <w:t>powanie wywłaszczeniowe prawa własno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Pr="00200A6E">
        <w:rPr>
          <w:rFonts w:ascii="Garamond" w:hAnsi="Garamond" w:cs="Helvetica"/>
          <w:spacing w:val="20"/>
          <w:sz w:val="24"/>
          <w:szCs w:val="24"/>
        </w:rPr>
        <w:t>ci nieruchomo</w:t>
      </w:r>
      <w:r w:rsidRPr="00200A6E">
        <w:rPr>
          <w:rFonts w:ascii="Garamond" w:hAnsi="Garamond" w:cs="Arial"/>
          <w:spacing w:val="20"/>
          <w:sz w:val="24"/>
          <w:szCs w:val="24"/>
        </w:rPr>
        <w:t>ś</w:t>
      </w:r>
      <w:r w:rsidR="00200A6E">
        <w:rPr>
          <w:rFonts w:ascii="Garamond" w:hAnsi="Garamond" w:cs="Helvetica"/>
          <w:spacing w:val="20"/>
          <w:sz w:val="24"/>
          <w:szCs w:val="24"/>
        </w:rPr>
        <w:t xml:space="preserve">ci </w:t>
      </w:r>
      <w:r w:rsidRPr="00200A6E">
        <w:rPr>
          <w:rFonts w:ascii="Garamond" w:hAnsi="Garamond" w:cs="Helvetica"/>
          <w:spacing w:val="20"/>
          <w:sz w:val="24"/>
          <w:szCs w:val="24"/>
        </w:rPr>
        <w:t>niezabudowanej o nieuregulowanym stanie prawnym obejmuj</w:t>
      </w:r>
      <w:r w:rsidRPr="00200A6E">
        <w:rPr>
          <w:rFonts w:ascii="Garamond" w:hAnsi="Garamond" w:cs="Arial"/>
          <w:spacing w:val="20"/>
          <w:sz w:val="24"/>
          <w:szCs w:val="24"/>
        </w:rPr>
        <w:t>ą</w:t>
      </w:r>
      <w:r w:rsidRPr="00200A6E">
        <w:rPr>
          <w:rFonts w:ascii="Garamond" w:hAnsi="Garamond" w:cs="Helvetica"/>
          <w:spacing w:val="20"/>
          <w:sz w:val="24"/>
          <w:szCs w:val="24"/>
        </w:rPr>
        <w:t>cej działk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ę </w:t>
      </w:r>
      <w:r w:rsidRPr="00200A6E">
        <w:rPr>
          <w:rFonts w:ascii="Garamond" w:hAnsi="Garamond" w:cs="Helvetica"/>
          <w:b/>
          <w:bCs/>
          <w:spacing w:val="20"/>
          <w:sz w:val="24"/>
          <w:szCs w:val="24"/>
        </w:rPr>
        <w:t>nr 647</w:t>
      </w:r>
      <w:r w:rsidR="00200A6E">
        <w:rPr>
          <w:rFonts w:ascii="Garamond" w:hAnsi="Garamond" w:cs="Helvetica"/>
          <w:spacing w:val="20"/>
          <w:sz w:val="24"/>
          <w:szCs w:val="24"/>
        </w:rPr>
        <w:t xml:space="preserve"> </w:t>
      </w:r>
      <w:r w:rsidRPr="00200A6E">
        <w:rPr>
          <w:rFonts w:ascii="Garamond" w:hAnsi="Garamond" w:cs="Helvetica"/>
          <w:b/>
          <w:bCs/>
          <w:spacing w:val="20"/>
          <w:sz w:val="24"/>
          <w:szCs w:val="24"/>
        </w:rPr>
        <w:t xml:space="preserve">o pow. 0,2051 ha, </w:t>
      </w:r>
      <w:r w:rsidRPr="00200A6E">
        <w:rPr>
          <w:rFonts w:ascii="Garamond" w:hAnsi="Garamond" w:cs="Helvetica"/>
          <w:spacing w:val="20"/>
          <w:sz w:val="24"/>
          <w:szCs w:val="24"/>
        </w:rPr>
        <w:t>poło</w:t>
      </w:r>
      <w:r w:rsidRPr="00200A6E">
        <w:rPr>
          <w:rFonts w:ascii="Garamond" w:hAnsi="Garamond" w:cs="Arial"/>
          <w:spacing w:val="20"/>
          <w:sz w:val="24"/>
          <w:szCs w:val="24"/>
        </w:rPr>
        <w:t>ż</w:t>
      </w:r>
      <w:r w:rsidRPr="00200A6E">
        <w:rPr>
          <w:rFonts w:ascii="Garamond" w:hAnsi="Garamond" w:cs="Helvetica"/>
          <w:spacing w:val="20"/>
          <w:sz w:val="24"/>
          <w:szCs w:val="24"/>
        </w:rPr>
        <w:t>onej w obr</w:t>
      </w:r>
      <w:r w:rsidRPr="00200A6E">
        <w:rPr>
          <w:rFonts w:ascii="Garamond" w:hAnsi="Garamond" w:cs="Arial"/>
          <w:spacing w:val="20"/>
          <w:sz w:val="24"/>
          <w:szCs w:val="24"/>
        </w:rPr>
        <w:t>ę</w:t>
      </w:r>
      <w:r w:rsidRPr="00200A6E">
        <w:rPr>
          <w:rFonts w:ascii="Garamond" w:hAnsi="Garamond" w:cs="Helvetica"/>
          <w:spacing w:val="20"/>
          <w:sz w:val="24"/>
          <w:szCs w:val="24"/>
        </w:rPr>
        <w:t>bie: Alwernia, jednostka ewidencyjna Alwernia - miasto, powiat chrzanowski.</w:t>
      </w:r>
    </w:p>
    <w:p w:rsidR="00277E57" w:rsidRPr="00200A6E" w:rsidRDefault="00277E57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</w:p>
    <w:p w:rsidR="00277E57" w:rsidRPr="00200A6E" w:rsidRDefault="00277E57" w:rsidP="00200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>Wywłaszczenie nast</w:t>
      </w:r>
      <w:r w:rsidRPr="00200A6E">
        <w:rPr>
          <w:rFonts w:ascii="Garamond" w:hAnsi="Garamond" w:cs="Arial"/>
          <w:spacing w:val="20"/>
          <w:sz w:val="24"/>
          <w:szCs w:val="24"/>
        </w:rPr>
        <w:t>ą</w:t>
      </w:r>
      <w:r w:rsidRPr="00200A6E">
        <w:rPr>
          <w:rFonts w:ascii="Garamond" w:hAnsi="Garamond" w:cs="Helvetica"/>
          <w:spacing w:val="20"/>
          <w:sz w:val="24"/>
          <w:szCs w:val="24"/>
        </w:rPr>
        <w:t xml:space="preserve">pi na rzecz </w:t>
      </w:r>
      <w:r w:rsidR="00180B9C">
        <w:rPr>
          <w:rFonts w:ascii="Garamond" w:hAnsi="Garamond" w:cs="Helvetica"/>
          <w:spacing w:val="20"/>
          <w:sz w:val="24"/>
          <w:szCs w:val="24"/>
        </w:rPr>
        <w:t>Gminy Alwernia</w:t>
      </w:r>
      <w:r w:rsidRPr="00200A6E">
        <w:rPr>
          <w:rFonts w:ascii="Garamond" w:hAnsi="Garamond" w:cs="Helvetica"/>
          <w:spacing w:val="20"/>
          <w:sz w:val="24"/>
          <w:szCs w:val="24"/>
        </w:rPr>
        <w:t>, na realizacj</w:t>
      </w:r>
      <w:r w:rsidRPr="00200A6E">
        <w:rPr>
          <w:rFonts w:ascii="Garamond" w:hAnsi="Garamond" w:cs="Arial"/>
          <w:spacing w:val="20"/>
          <w:sz w:val="24"/>
          <w:szCs w:val="24"/>
        </w:rPr>
        <w:t xml:space="preserve">ę </w:t>
      </w:r>
      <w:r w:rsidRPr="00200A6E">
        <w:rPr>
          <w:rFonts w:ascii="Garamond" w:hAnsi="Garamond" w:cs="Helvetica"/>
          <w:spacing w:val="20"/>
          <w:sz w:val="24"/>
          <w:szCs w:val="24"/>
        </w:rPr>
        <w:t>celu publicznego</w:t>
      </w:r>
    </w:p>
    <w:p w:rsidR="00530AE1" w:rsidRDefault="00277E57" w:rsidP="00200A6E">
      <w:pPr>
        <w:jc w:val="both"/>
        <w:rPr>
          <w:rFonts w:ascii="Garamond" w:hAnsi="Garamond" w:cs="Helvetica"/>
          <w:spacing w:val="20"/>
          <w:sz w:val="24"/>
          <w:szCs w:val="24"/>
        </w:rPr>
      </w:pPr>
      <w:r w:rsidRPr="00200A6E">
        <w:rPr>
          <w:rFonts w:ascii="Garamond" w:hAnsi="Garamond" w:cs="Helvetica"/>
          <w:spacing w:val="20"/>
          <w:sz w:val="24"/>
          <w:szCs w:val="24"/>
        </w:rPr>
        <w:t xml:space="preserve">tj. </w:t>
      </w:r>
      <w:r w:rsidR="00033C05" w:rsidRPr="00200A6E">
        <w:rPr>
          <w:rFonts w:ascii="Garamond" w:hAnsi="Garamond" w:cs="Helvetica"/>
          <w:spacing w:val="20"/>
          <w:sz w:val="24"/>
          <w:szCs w:val="24"/>
        </w:rPr>
        <w:t>budowa drogi przy ul. Ustronie w Alwerni, zgodnie z Miejscowym Planem Zagospodarowania Przestrzennego Gminy Alwernia</w:t>
      </w:r>
      <w:r w:rsidRPr="00200A6E">
        <w:rPr>
          <w:rFonts w:ascii="Garamond" w:hAnsi="Garamond" w:cs="Helvetica"/>
          <w:spacing w:val="20"/>
          <w:sz w:val="24"/>
          <w:szCs w:val="24"/>
        </w:rPr>
        <w:t>.</w:t>
      </w:r>
    </w:p>
    <w:p w:rsidR="00B40AAA" w:rsidRDefault="00B40AAA" w:rsidP="00200A6E">
      <w:pPr>
        <w:jc w:val="both"/>
        <w:rPr>
          <w:rFonts w:ascii="Garamond" w:hAnsi="Garamond" w:cs="Helvetica"/>
          <w:spacing w:val="20"/>
          <w:sz w:val="24"/>
          <w:szCs w:val="24"/>
        </w:rPr>
      </w:pPr>
    </w:p>
    <w:p w:rsidR="00B40AAA" w:rsidRDefault="00B40AAA" w:rsidP="00200A6E">
      <w:pPr>
        <w:jc w:val="both"/>
        <w:rPr>
          <w:rFonts w:ascii="Garamond" w:hAnsi="Garamond" w:cs="Helvetica"/>
          <w:spacing w:val="20"/>
          <w:sz w:val="24"/>
          <w:szCs w:val="24"/>
        </w:rPr>
      </w:pP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</w:r>
      <w:r>
        <w:rPr>
          <w:rFonts w:ascii="Garamond" w:hAnsi="Garamond" w:cs="Helvetica"/>
          <w:spacing w:val="20"/>
          <w:sz w:val="24"/>
          <w:szCs w:val="24"/>
        </w:rPr>
        <w:tab/>
        <w:t>STAROSTA CHRZANOWSKI</w:t>
      </w:r>
    </w:p>
    <w:p w:rsidR="00B40AAA" w:rsidRPr="00200A6E" w:rsidRDefault="00B40AAA" w:rsidP="00B40AAA">
      <w:pPr>
        <w:ind w:left="4956" w:firstLine="708"/>
        <w:jc w:val="both"/>
        <w:rPr>
          <w:rFonts w:ascii="Garamond" w:hAnsi="Garamond"/>
          <w:spacing w:val="20"/>
        </w:rPr>
      </w:pPr>
      <w:r>
        <w:rPr>
          <w:rFonts w:ascii="Garamond" w:hAnsi="Garamond" w:cs="Helvetica"/>
          <w:spacing w:val="20"/>
          <w:sz w:val="24"/>
          <w:szCs w:val="24"/>
        </w:rPr>
        <w:t>Janu</w:t>
      </w:r>
      <w:bookmarkStart w:id="0" w:name="_GoBack"/>
      <w:bookmarkEnd w:id="0"/>
      <w:r>
        <w:rPr>
          <w:rFonts w:ascii="Garamond" w:hAnsi="Garamond" w:cs="Helvetica"/>
          <w:spacing w:val="20"/>
          <w:sz w:val="24"/>
          <w:szCs w:val="24"/>
        </w:rPr>
        <w:t>sz Szczęśniak</w:t>
      </w:r>
    </w:p>
    <w:sectPr w:rsidR="00B40AAA" w:rsidRPr="0020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7"/>
    <w:rsid w:val="00033C05"/>
    <w:rsid w:val="00180B9C"/>
    <w:rsid w:val="00200A6E"/>
    <w:rsid w:val="00215E89"/>
    <w:rsid w:val="00277E57"/>
    <w:rsid w:val="00530AE1"/>
    <w:rsid w:val="008A7BE4"/>
    <w:rsid w:val="00964D00"/>
    <w:rsid w:val="00B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KAMIŃSKA KURDZIEL</dc:creator>
  <cp:lastModifiedBy>PAULINA KAMIŃSKA KURDZIEL</cp:lastModifiedBy>
  <cp:revision>4</cp:revision>
  <cp:lastPrinted>2018-02-07T10:59:00Z</cp:lastPrinted>
  <dcterms:created xsi:type="dcterms:W3CDTF">2018-02-06T08:36:00Z</dcterms:created>
  <dcterms:modified xsi:type="dcterms:W3CDTF">2018-02-27T09:04:00Z</dcterms:modified>
</cp:coreProperties>
</file>